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12EB" w14:textId="77777777" w:rsidR="002D7F00" w:rsidRPr="002D7F00" w:rsidRDefault="002D7F00" w:rsidP="002D7F00">
      <w:r w:rsidRPr="002D7F00">
        <w:fldChar w:fldCharType="begin"/>
      </w:r>
      <w:r w:rsidRPr="002D7F00">
        <w:instrText xml:space="preserve"> HYPERLINK "https://pubmed.ncbi.nlm.nih.gov/30777672/" \l "article-details" </w:instrText>
      </w:r>
      <w:r w:rsidRPr="002D7F00">
        <w:fldChar w:fldCharType="separate"/>
      </w:r>
      <w:r w:rsidRPr="002D7F00">
        <w:rPr>
          <w:rStyle w:val="Lienhypertexte"/>
        </w:rPr>
        <w:t>Skip to main page content</w:t>
      </w:r>
      <w:r w:rsidRPr="002D7F00">
        <w:fldChar w:fldCharType="end"/>
      </w:r>
    </w:p>
    <w:p w14:paraId="0282BA76" w14:textId="766FA3B9" w:rsidR="002D7F00" w:rsidRPr="002D7F00" w:rsidRDefault="002D7F00" w:rsidP="002D7F00">
      <w:r w:rsidRPr="002D7F00">
        <w:drawing>
          <wp:inline distT="0" distB="0" distL="0" distR="0" wp14:anchorId="0A2F4BFD" wp14:editId="5F345A0E">
            <wp:extent cx="541020" cy="541020"/>
            <wp:effectExtent l="0" t="0" r="0" b="0"/>
            <wp:docPr id="4" name="Image 4" descr="U.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p w14:paraId="6C37E25C" w14:textId="77777777" w:rsidR="002D7F00" w:rsidRPr="002D7F00" w:rsidRDefault="002D7F00" w:rsidP="002D7F00">
      <w:pPr>
        <w:rPr>
          <w:lang w:val="en-US"/>
        </w:rPr>
      </w:pPr>
      <w:r w:rsidRPr="002D7F00">
        <w:rPr>
          <w:lang w:val="en-US"/>
        </w:rPr>
        <w:t>An official website of the United States government</w:t>
      </w:r>
    </w:p>
    <w:p w14:paraId="36F3C4AF" w14:textId="77777777" w:rsidR="002D7F00" w:rsidRPr="002D7F00" w:rsidRDefault="002D7F00" w:rsidP="002D7F00">
      <w:r w:rsidRPr="002D7F00">
        <w:rPr>
          <w:lang w:val="en-US"/>
        </w:rPr>
        <w:t> </w:t>
      </w:r>
      <w:proofErr w:type="spellStart"/>
      <w:r w:rsidRPr="002D7F00">
        <w:t>Here's</w:t>
      </w:r>
      <w:proofErr w:type="spellEnd"/>
      <w:r w:rsidRPr="002D7F00">
        <w:t xml:space="preserve"> how </w:t>
      </w:r>
      <w:proofErr w:type="spellStart"/>
      <w:r w:rsidRPr="002D7F00">
        <w:t>you</w:t>
      </w:r>
      <w:proofErr w:type="spellEnd"/>
      <w:r w:rsidRPr="002D7F00">
        <w:t xml:space="preserve"> know </w:t>
      </w:r>
    </w:p>
    <w:p w14:paraId="40CD2F49" w14:textId="0A608FB8" w:rsidR="002D7F00" w:rsidRPr="002D7F00" w:rsidRDefault="002D7F00" w:rsidP="002D7F00">
      <w:r w:rsidRPr="002D7F00">
        <mc:AlternateContent>
          <mc:Choice Requires="wps">
            <w:drawing>
              <wp:inline distT="0" distB="0" distL="0" distR="0" wp14:anchorId="5382E693" wp14:editId="2C852170">
                <wp:extent cx="304800" cy="304800"/>
                <wp:effectExtent l="0" t="0" r="0" b="0"/>
                <wp:docPr id="3" name="Rectangle 3" descr="NIH NLM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3F83F" id="Rectangle 3" o:spid="_x0000_s1026" alt="NIH NLM Logo" href="https://www.ncbi.nlm.nih.go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A9BE8D3" w14:textId="77777777" w:rsidR="002D7F00" w:rsidRPr="002D7F00" w:rsidRDefault="002D7F00" w:rsidP="002D7F00">
      <w:hyperlink r:id="rId7" w:history="1">
        <w:r w:rsidRPr="002D7F00">
          <w:rPr>
            <w:rStyle w:val="Lienhypertexte"/>
          </w:rPr>
          <w:t>Log in</w:t>
        </w:r>
      </w:hyperlink>
    </w:p>
    <w:p w14:paraId="6A3FB04E" w14:textId="77777777" w:rsidR="002D7F00" w:rsidRPr="002D7F00" w:rsidRDefault="002D7F00" w:rsidP="002D7F00">
      <w:r w:rsidRPr="002D7F00">
        <w:br/>
      </w:r>
    </w:p>
    <w:p w14:paraId="285B8F62" w14:textId="77777777" w:rsidR="002D7F00" w:rsidRPr="002D7F00" w:rsidRDefault="002D7F00" w:rsidP="002D7F00">
      <w:pPr>
        <w:numPr>
          <w:ilvl w:val="0"/>
          <w:numId w:val="1"/>
        </w:numPr>
      </w:pPr>
    </w:p>
    <w:p w14:paraId="5B985D6B" w14:textId="77777777" w:rsidR="002D7F00" w:rsidRPr="002D7F00" w:rsidRDefault="002D7F00" w:rsidP="002D7F00">
      <w:pPr>
        <w:numPr>
          <w:ilvl w:val="0"/>
          <w:numId w:val="1"/>
        </w:numPr>
      </w:pPr>
    </w:p>
    <w:p w14:paraId="7F44C243" w14:textId="77777777" w:rsidR="002D7F00" w:rsidRPr="002D7F00" w:rsidRDefault="002D7F00" w:rsidP="002D7F00">
      <w:pPr>
        <w:numPr>
          <w:ilvl w:val="0"/>
          <w:numId w:val="1"/>
        </w:numPr>
      </w:pPr>
    </w:p>
    <w:p w14:paraId="0BDD6FDE" w14:textId="77777777" w:rsidR="002D7F00" w:rsidRPr="002D7F00" w:rsidRDefault="002D7F00" w:rsidP="002D7F00">
      <w:pPr>
        <w:numPr>
          <w:ilvl w:val="0"/>
          <w:numId w:val="1"/>
        </w:numPr>
      </w:pPr>
    </w:p>
    <w:p w14:paraId="49193DF0" w14:textId="77777777" w:rsidR="002D7F00" w:rsidRPr="002D7F00" w:rsidRDefault="002D7F00" w:rsidP="002D7F00">
      <w:hyperlink r:id="rId8" w:anchor="ncbi_accesskeys" w:history="1">
        <w:r w:rsidRPr="002D7F00">
          <w:rPr>
            <w:rStyle w:val="Lienhypertexte"/>
          </w:rPr>
          <w:t xml:space="preserve">Access </w:t>
        </w:r>
        <w:proofErr w:type="spellStart"/>
        <w:r w:rsidRPr="002D7F00">
          <w:rPr>
            <w:rStyle w:val="Lienhypertexte"/>
          </w:rPr>
          <w:t>keys</w:t>
        </w:r>
      </w:hyperlink>
      <w:hyperlink r:id="rId9" w:history="1">
        <w:r w:rsidRPr="002D7F00">
          <w:rPr>
            <w:rStyle w:val="Lienhypertexte"/>
          </w:rPr>
          <w:t>NCBI</w:t>
        </w:r>
        <w:proofErr w:type="spellEnd"/>
        <w:r w:rsidRPr="002D7F00">
          <w:rPr>
            <w:rStyle w:val="Lienhypertexte"/>
          </w:rPr>
          <w:t xml:space="preserve"> </w:t>
        </w:r>
        <w:proofErr w:type="spellStart"/>
        <w:r w:rsidRPr="002D7F00">
          <w:rPr>
            <w:rStyle w:val="Lienhypertexte"/>
          </w:rPr>
          <w:t>Homepage</w:t>
        </w:r>
      </w:hyperlink>
      <w:hyperlink r:id="rId10" w:history="1">
        <w:r w:rsidRPr="002D7F00">
          <w:rPr>
            <w:rStyle w:val="Lienhypertexte"/>
          </w:rPr>
          <w:t>MyNCBI</w:t>
        </w:r>
        <w:proofErr w:type="spellEnd"/>
        <w:r w:rsidRPr="002D7F00">
          <w:rPr>
            <w:rStyle w:val="Lienhypertexte"/>
          </w:rPr>
          <w:t xml:space="preserve"> </w:t>
        </w:r>
        <w:proofErr w:type="spellStart"/>
        <w:r w:rsidRPr="002D7F00">
          <w:rPr>
            <w:rStyle w:val="Lienhypertexte"/>
          </w:rPr>
          <w:t>Homepage</w:t>
        </w:r>
      </w:hyperlink>
      <w:hyperlink r:id="rId11" w:anchor="maincontent" w:history="1">
        <w:r w:rsidRPr="002D7F00">
          <w:rPr>
            <w:rStyle w:val="Lienhypertexte"/>
          </w:rPr>
          <w:t>Main</w:t>
        </w:r>
        <w:proofErr w:type="spellEnd"/>
        <w:r w:rsidRPr="002D7F00">
          <w:rPr>
            <w:rStyle w:val="Lienhypertexte"/>
          </w:rPr>
          <w:t xml:space="preserve"> </w:t>
        </w:r>
        <w:proofErr w:type="spellStart"/>
        <w:r w:rsidRPr="002D7F00">
          <w:rPr>
            <w:rStyle w:val="Lienhypertexte"/>
          </w:rPr>
          <w:t>Content</w:t>
        </w:r>
      </w:hyperlink>
      <w:hyperlink r:id="rId12" w:history="1">
        <w:r w:rsidRPr="002D7F00">
          <w:rPr>
            <w:rStyle w:val="Lienhypertexte"/>
          </w:rPr>
          <w:t>Main</w:t>
        </w:r>
        <w:proofErr w:type="spellEnd"/>
        <w:r w:rsidRPr="002D7F00">
          <w:rPr>
            <w:rStyle w:val="Lienhypertexte"/>
          </w:rPr>
          <w:t xml:space="preserve"> Navigation</w:t>
        </w:r>
      </w:hyperlink>
    </w:p>
    <w:p w14:paraId="6869F30E" w14:textId="77777777" w:rsidR="002D7F00" w:rsidRPr="002D7F00" w:rsidRDefault="002D7F00" w:rsidP="002D7F00">
      <w:pPr>
        <w:rPr>
          <w:vanish/>
        </w:rPr>
      </w:pPr>
      <w:r w:rsidRPr="002D7F00">
        <w:rPr>
          <w:vanish/>
        </w:rPr>
        <w:t>Haut du formulaire</w:t>
      </w:r>
    </w:p>
    <w:p w14:paraId="439E5C3E" w14:textId="07A92D5F" w:rsidR="002D7F00" w:rsidRPr="002D7F00" w:rsidRDefault="002D7F00" w:rsidP="002D7F00">
      <w:r w:rsidRPr="002D7F00">
        <mc:AlternateContent>
          <mc:Choice Requires="wps">
            <w:drawing>
              <wp:inline distT="0" distB="0" distL="0" distR="0" wp14:anchorId="5FD4820C" wp14:editId="6CDD7A49">
                <wp:extent cx="304800" cy="304800"/>
                <wp:effectExtent l="0" t="0" r="0" b="0"/>
                <wp:docPr id="2" name="Rectangle 2" descr="pubmed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A2A83" id="Rectangle 2" o:spid="_x0000_s1026" alt="pubmed logo" href="https://pubmed.ncbi.nlm.nih.go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D458F8A" w14:textId="77777777" w:rsidR="002D7F00" w:rsidRPr="002D7F00" w:rsidRDefault="002D7F00" w:rsidP="002D7F00">
      <w:pPr>
        <w:rPr>
          <w:lang w:val="en-US"/>
        </w:rPr>
      </w:pPr>
      <w:r w:rsidRPr="002D7F00">
        <w:rPr>
          <w:lang w:val="en-US"/>
        </w:rPr>
        <w:t>Search:</w:t>
      </w:r>
    </w:p>
    <w:p w14:paraId="60A072E1" w14:textId="77777777" w:rsidR="002D7F00" w:rsidRPr="002D7F00" w:rsidRDefault="002D7F00" w:rsidP="002D7F00">
      <w:pPr>
        <w:rPr>
          <w:lang w:val="en-US"/>
        </w:rPr>
      </w:pPr>
      <w:r w:rsidRPr="002D7F00">
        <w:rPr>
          <w:lang w:val="en-US"/>
        </w:rPr>
        <w:t>Search</w:t>
      </w:r>
    </w:p>
    <w:p w14:paraId="0664021A" w14:textId="77777777" w:rsidR="002D7F00" w:rsidRPr="002D7F00" w:rsidRDefault="002D7F00" w:rsidP="002D7F00">
      <w:pPr>
        <w:rPr>
          <w:lang w:val="en-US"/>
        </w:rPr>
      </w:pPr>
      <w:r w:rsidRPr="002D7F00">
        <w:fldChar w:fldCharType="begin"/>
      </w:r>
      <w:r w:rsidRPr="002D7F00">
        <w:rPr>
          <w:lang w:val="en-US"/>
        </w:rPr>
        <w:instrText xml:space="preserve"> HYPERLINK "https://pubmed.ncbi.nlm.nih.gov/advanced/" </w:instrText>
      </w:r>
      <w:r w:rsidRPr="002D7F00">
        <w:fldChar w:fldCharType="separate"/>
      </w:r>
      <w:r w:rsidRPr="002D7F00">
        <w:rPr>
          <w:rStyle w:val="Lienhypertexte"/>
          <w:lang w:val="en-US"/>
        </w:rPr>
        <w:t>Advanced</w:t>
      </w:r>
      <w:r w:rsidRPr="002D7F00">
        <w:fldChar w:fldCharType="end"/>
      </w:r>
    </w:p>
    <w:p w14:paraId="45B14330" w14:textId="77777777" w:rsidR="002D7F00" w:rsidRPr="002D7F00" w:rsidRDefault="002D7F00" w:rsidP="002D7F00">
      <w:pPr>
        <w:rPr>
          <w:vanish/>
          <w:lang w:val="en-US"/>
        </w:rPr>
      </w:pPr>
      <w:r w:rsidRPr="002D7F00">
        <w:rPr>
          <w:vanish/>
          <w:lang w:val="en-US"/>
        </w:rPr>
        <w:t>Bas du formulaire</w:t>
      </w:r>
    </w:p>
    <w:p w14:paraId="3C6B5491" w14:textId="77777777" w:rsidR="002D7F00" w:rsidRPr="002D7F00" w:rsidRDefault="002D7F00" w:rsidP="002D7F00">
      <w:proofErr w:type="spellStart"/>
      <w:r w:rsidRPr="002D7F00">
        <w:t>SaveEmail</w:t>
      </w:r>
      <w:proofErr w:type="spellEnd"/>
    </w:p>
    <w:p w14:paraId="7C980721" w14:textId="77777777" w:rsidR="002D7F00" w:rsidRPr="002D7F00" w:rsidRDefault="002D7F00" w:rsidP="002D7F00">
      <w:proofErr w:type="spellStart"/>
      <w:r w:rsidRPr="002D7F00">
        <w:t>Send</w:t>
      </w:r>
      <w:proofErr w:type="spellEnd"/>
      <w:r w:rsidRPr="002D7F00">
        <w:t xml:space="preserve"> to</w:t>
      </w:r>
    </w:p>
    <w:p w14:paraId="6F566FA0" w14:textId="77777777" w:rsidR="002D7F00" w:rsidRPr="002D7F00" w:rsidRDefault="002D7F00" w:rsidP="002D7F00">
      <w:pPr>
        <w:numPr>
          <w:ilvl w:val="0"/>
          <w:numId w:val="2"/>
        </w:numPr>
      </w:pPr>
    </w:p>
    <w:p w14:paraId="62054A07" w14:textId="77777777" w:rsidR="002D7F00" w:rsidRPr="002D7F00" w:rsidRDefault="002D7F00" w:rsidP="002D7F00">
      <w:pPr>
        <w:numPr>
          <w:ilvl w:val="0"/>
          <w:numId w:val="2"/>
        </w:numPr>
      </w:pPr>
    </w:p>
    <w:p w14:paraId="7FF5E6F3" w14:textId="77777777" w:rsidR="002D7F00" w:rsidRPr="002D7F00" w:rsidRDefault="002D7F00" w:rsidP="002D7F00">
      <w:pPr>
        <w:numPr>
          <w:ilvl w:val="0"/>
          <w:numId w:val="2"/>
        </w:numPr>
      </w:pPr>
    </w:p>
    <w:p w14:paraId="17A9F483" w14:textId="77777777" w:rsidR="002D7F00" w:rsidRPr="002D7F00" w:rsidRDefault="002D7F00" w:rsidP="002D7F00">
      <w:pPr>
        <w:numPr>
          <w:ilvl w:val="0"/>
          <w:numId w:val="2"/>
        </w:numPr>
      </w:pPr>
    </w:p>
    <w:p w14:paraId="6E15FF5B" w14:textId="77777777" w:rsidR="002D7F00" w:rsidRPr="002D7F00" w:rsidRDefault="002D7F00" w:rsidP="002D7F00">
      <w:r w:rsidRPr="002D7F00">
        <w:t>Display options</w:t>
      </w:r>
    </w:p>
    <w:p w14:paraId="5CF247FC" w14:textId="003434F7" w:rsidR="002D7F00" w:rsidRPr="002D7F00" w:rsidRDefault="002D7F00" w:rsidP="002D7F00">
      <w:r w:rsidRPr="002D7F00">
        <w:t xml:space="preserve">          </w:t>
      </w:r>
      <w:r w:rsidRPr="002D7F00">
        <w:object w:dxaOrig="225" w:dyaOrig="225" w14:anchorId="768DE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7.8pt;height:18pt" o:ole="">
            <v:imagedata r:id="rId14" o:title=""/>
          </v:shape>
          <w:control r:id="rId15" w:name="DefaultOcxName" w:shapeid="_x0000_i1041"/>
        </w:object>
      </w:r>
    </w:p>
    <w:p w14:paraId="55C06730" w14:textId="77777777" w:rsidR="002D7F00" w:rsidRPr="002D7F00" w:rsidRDefault="002D7F00" w:rsidP="002D7F00">
      <w:hyperlink r:id="rId16" w:history="1">
        <w:r w:rsidRPr="002D7F00">
          <w:rPr>
            <w:rStyle w:val="Lienhypertexte"/>
          </w:rPr>
          <w:t xml:space="preserve">Full </w:t>
        </w:r>
        <w:proofErr w:type="spellStart"/>
        <w:r w:rsidRPr="002D7F00">
          <w:rPr>
            <w:rStyle w:val="Lienhypertexte"/>
          </w:rPr>
          <w:t>text</w:t>
        </w:r>
        <w:proofErr w:type="spellEnd"/>
        <w:r w:rsidRPr="002D7F00">
          <w:rPr>
            <w:rStyle w:val="Lienhypertexte"/>
          </w:rPr>
          <w:t xml:space="preserve"> links</w:t>
        </w:r>
      </w:hyperlink>
    </w:p>
    <w:p w14:paraId="514371B5" w14:textId="098D92F5" w:rsidR="002D7F00" w:rsidRPr="002D7F00" w:rsidRDefault="002D7F00" w:rsidP="002D7F00">
      <w:r w:rsidRPr="002D7F00">
        <w:t>                                                                                                                                                                                                                                                    </w:t>
      </w:r>
      <w:r w:rsidRPr="002D7F00">
        <w:object w:dxaOrig="225" w:dyaOrig="225" w14:anchorId="3E0C7D1C">
          <v:shape id="_x0000_i1040" type="#_x0000_t75" style="width:135pt;height:18pt" o:ole="">
            <v:imagedata r:id="rId17" o:title=""/>
          </v:shape>
          <w:control r:id="rId18" w:name="DefaultOcxName1" w:shapeid="_x0000_i1040"/>
        </w:object>
      </w:r>
    </w:p>
    <w:p w14:paraId="236DFB5B" w14:textId="77777777" w:rsidR="002D7F00" w:rsidRPr="002D7F00" w:rsidRDefault="002D7F00" w:rsidP="002D7F00">
      <w:r w:rsidRPr="002D7F00">
        <w:t xml:space="preserve">J </w:t>
      </w:r>
      <w:proofErr w:type="spellStart"/>
      <w:r w:rsidRPr="002D7F00">
        <w:t>Vasc</w:t>
      </w:r>
      <w:proofErr w:type="spellEnd"/>
      <w:r w:rsidRPr="002D7F00">
        <w:t xml:space="preserve"> </w:t>
      </w:r>
      <w:proofErr w:type="spellStart"/>
      <w:r w:rsidRPr="002D7F00">
        <w:t>Surg</w:t>
      </w:r>
      <w:proofErr w:type="spellEnd"/>
      <w:r w:rsidRPr="002D7F00">
        <w:t xml:space="preserve"> Venous </w:t>
      </w:r>
      <w:proofErr w:type="spellStart"/>
      <w:r w:rsidRPr="002D7F00">
        <w:t>Lymphat</w:t>
      </w:r>
      <w:proofErr w:type="spellEnd"/>
      <w:r w:rsidRPr="002D7F00">
        <w:t xml:space="preserve"> </w:t>
      </w:r>
      <w:proofErr w:type="spellStart"/>
      <w:r w:rsidRPr="002D7F00">
        <w:t>Disord</w:t>
      </w:r>
      <w:proofErr w:type="spellEnd"/>
    </w:p>
    <w:p w14:paraId="4D509A4A" w14:textId="77777777" w:rsidR="002D7F00" w:rsidRPr="002D7F00" w:rsidRDefault="002D7F00" w:rsidP="002D7F00">
      <w:pPr>
        <w:numPr>
          <w:ilvl w:val="0"/>
          <w:numId w:val="3"/>
        </w:numPr>
      </w:pPr>
    </w:p>
    <w:p w14:paraId="283BE69F" w14:textId="77777777" w:rsidR="002D7F00" w:rsidRPr="002D7F00" w:rsidRDefault="002D7F00" w:rsidP="002D7F00">
      <w:pPr>
        <w:numPr>
          <w:ilvl w:val="0"/>
          <w:numId w:val="3"/>
        </w:numPr>
      </w:pPr>
    </w:p>
    <w:p w14:paraId="1D0B1E28" w14:textId="77777777" w:rsidR="002D7F00" w:rsidRPr="002D7F00" w:rsidRDefault="002D7F00" w:rsidP="002D7F00">
      <w:pPr>
        <w:numPr>
          <w:ilvl w:val="0"/>
          <w:numId w:val="3"/>
        </w:numPr>
      </w:pPr>
    </w:p>
    <w:p w14:paraId="4E90A771" w14:textId="77777777" w:rsidR="002D7F00" w:rsidRPr="002D7F00" w:rsidRDefault="002D7F00" w:rsidP="002D7F00">
      <w:pPr>
        <w:rPr>
          <w:lang w:val="en-US"/>
        </w:rPr>
      </w:pPr>
      <w:r w:rsidRPr="002D7F00">
        <w:rPr>
          <w:lang w:val="en-US"/>
        </w:rPr>
        <w:t>. 2019 May;7(3):356-363.</w:t>
      </w:r>
    </w:p>
    <w:p w14:paraId="1E747BC2" w14:textId="77777777" w:rsidR="002D7F00" w:rsidRPr="002D7F00" w:rsidRDefault="002D7F00" w:rsidP="002D7F00">
      <w:pPr>
        <w:rPr>
          <w:lang w:val="en-US"/>
        </w:rPr>
      </w:pPr>
      <w:r w:rsidRPr="002D7F00">
        <w:rPr>
          <w:lang w:val="en-US"/>
        </w:rPr>
        <w:t> doi: 10.1016/j.jvsv.2018.09.011. Epub 2019 Feb 15.</w:t>
      </w:r>
    </w:p>
    <w:p w14:paraId="75BC95EB" w14:textId="77777777" w:rsidR="002D7F00" w:rsidRPr="002D7F00" w:rsidRDefault="002D7F00" w:rsidP="002D7F00">
      <w:pPr>
        <w:rPr>
          <w:b/>
          <w:bCs/>
          <w:lang w:val="en-US"/>
        </w:rPr>
      </w:pPr>
      <w:r w:rsidRPr="002D7F00">
        <w:rPr>
          <w:b/>
          <w:bCs/>
          <w:lang w:val="en-US"/>
        </w:rPr>
        <w:t>Ultrasound-based topographic analysis of tributary vein connection with the saphenous vein during ambulatory conservative hemodynamic correction of chronic venous insufficiency</w:t>
      </w:r>
    </w:p>
    <w:p w14:paraId="5ED04D68" w14:textId="77777777" w:rsidR="002D7F00" w:rsidRPr="002D7F00" w:rsidRDefault="002D7F00" w:rsidP="002D7F00">
      <w:r w:rsidRPr="002D7F00">
        <w:fldChar w:fldCharType="begin"/>
      </w:r>
      <w:r w:rsidRPr="002D7F00">
        <w:instrText xml:space="preserve"> HYPERLINK "https://pubmed.ncbi.nlm.nih.gov/?term=Yun+S&amp;cauthor_id=30777672" </w:instrText>
      </w:r>
      <w:r w:rsidRPr="002D7F00">
        <w:fldChar w:fldCharType="separate"/>
      </w:r>
      <w:proofErr w:type="spellStart"/>
      <w:r w:rsidRPr="002D7F00">
        <w:rPr>
          <w:rStyle w:val="Lienhypertexte"/>
        </w:rPr>
        <w:t>Sangchul</w:t>
      </w:r>
      <w:proofErr w:type="spellEnd"/>
      <w:r w:rsidRPr="002D7F00">
        <w:rPr>
          <w:rStyle w:val="Lienhypertexte"/>
        </w:rPr>
        <w:t xml:space="preserve"> Yun</w:t>
      </w:r>
      <w:r w:rsidRPr="002D7F00">
        <w:fldChar w:fldCharType="end"/>
      </w:r>
      <w:r w:rsidRPr="002D7F00">
        <w:rPr>
          <w:vertAlign w:val="superscript"/>
        </w:rPr>
        <w:t> </w:t>
      </w:r>
      <w:hyperlink r:id="rId19" w:anchor="affiliation-1" w:tooltip="Department of Surgery, Soonchunhyang University Seoul Hospital, Seoul, Korea. Electronic address: ultravascsurg@gmail.com." w:history="1">
        <w:r w:rsidRPr="002D7F00">
          <w:rPr>
            <w:rStyle w:val="Lienhypertexte"/>
            <w:vertAlign w:val="superscript"/>
          </w:rPr>
          <w:t>1</w:t>
        </w:r>
      </w:hyperlink>
    </w:p>
    <w:p w14:paraId="7836847E" w14:textId="77777777" w:rsidR="002D7F00" w:rsidRPr="002D7F00" w:rsidRDefault="002D7F00" w:rsidP="002D7F00">
      <w:r w:rsidRPr="002D7F00">
        <w:t>Affiliations expand</w:t>
      </w:r>
    </w:p>
    <w:p w14:paraId="5E85BD53" w14:textId="77777777" w:rsidR="002D7F00" w:rsidRPr="002D7F00" w:rsidRDefault="002D7F00" w:rsidP="002D7F00">
      <w:pPr>
        <w:numPr>
          <w:ilvl w:val="0"/>
          <w:numId w:val="4"/>
        </w:numPr>
      </w:pPr>
      <w:proofErr w:type="gramStart"/>
      <w:r w:rsidRPr="002D7F00">
        <w:t>PMID:</w:t>
      </w:r>
      <w:proofErr w:type="gramEnd"/>
      <w:r w:rsidRPr="002D7F00">
        <w:t> 30777672</w:t>
      </w:r>
    </w:p>
    <w:p w14:paraId="4BBCF431" w14:textId="77777777" w:rsidR="002D7F00" w:rsidRPr="002D7F00" w:rsidRDefault="002D7F00" w:rsidP="002D7F00">
      <w:r w:rsidRPr="002D7F00">
        <w:t> </w:t>
      </w:r>
    </w:p>
    <w:p w14:paraId="2AF0C9E1" w14:textId="77777777" w:rsidR="002D7F00" w:rsidRPr="002D7F00" w:rsidRDefault="002D7F00" w:rsidP="002D7F00">
      <w:pPr>
        <w:numPr>
          <w:ilvl w:val="0"/>
          <w:numId w:val="4"/>
        </w:numPr>
      </w:pPr>
      <w:proofErr w:type="gramStart"/>
      <w:r w:rsidRPr="002D7F00">
        <w:t>DOI:</w:t>
      </w:r>
      <w:proofErr w:type="gramEnd"/>
      <w:r w:rsidRPr="002D7F00">
        <w:t> </w:t>
      </w:r>
      <w:hyperlink r:id="rId20" w:tgtFrame="_blank" w:history="1">
        <w:r w:rsidRPr="002D7F00">
          <w:rPr>
            <w:rStyle w:val="Lienhypertexte"/>
          </w:rPr>
          <w:t>10.1016/j.jvsv.2018.09.011</w:t>
        </w:r>
      </w:hyperlink>
    </w:p>
    <w:p w14:paraId="727D7A8D" w14:textId="77777777" w:rsidR="002D7F00" w:rsidRPr="002D7F00" w:rsidRDefault="002D7F00" w:rsidP="002D7F00">
      <w:r w:rsidRPr="002D7F00">
        <w:t xml:space="preserve">Full </w:t>
      </w:r>
      <w:proofErr w:type="spellStart"/>
      <w:r w:rsidRPr="002D7F00">
        <w:t>text</w:t>
      </w:r>
      <w:proofErr w:type="spellEnd"/>
      <w:r w:rsidRPr="002D7F00">
        <w:t xml:space="preserve"> </w:t>
      </w:r>
      <w:proofErr w:type="spellStart"/>
      <w:r w:rsidRPr="002D7F00">
        <w:t>linksCite</w:t>
      </w:r>
      <w:proofErr w:type="spellEnd"/>
    </w:p>
    <w:p w14:paraId="52D36DCE" w14:textId="77777777" w:rsidR="002D7F00" w:rsidRPr="002D7F00" w:rsidRDefault="002D7F00" w:rsidP="002D7F00">
      <w:pPr>
        <w:rPr>
          <w:b/>
          <w:bCs/>
        </w:rPr>
      </w:pPr>
      <w:r w:rsidRPr="002D7F00">
        <w:rPr>
          <w:b/>
          <w:bCs/>
        </w:rPr>
        <w:t>Abstract</w:t>
      </w:r>
    </w:p>
    <w:p w14:paraId="142857F9" w14:textId="77777777" w:rsidR="002D7F00" w:rsidRPr="002D7F00" w:rsidRDefault="002D7F00" w:rsidP="002D7F00">
      <w:pPr>
        <w:rPr>
          <w:lang w:val="en-US"/>
        </w:rPr>
      </w:pPr>
      <w:r w:rsidRPr="002D7F00">
        <w:rPr>
          <w:b/>
          <w:bCs/>
          <w:lang w:val="en-US"/>
        </w:rPr>
        <w:t>Objective: </w:t>
      </w:r>
      <w:r w:rsidRPr="002D7F00">
        <w:rPr>
          <w:lang w:val="en-US"/>
        </w:rPr>
        <w:t>Preoperative mapping of great saphenous vein (GSV) escape points to tributary veins (TVs) and targeted intervention of escape points may reduce recurrence rates of varicose veins (VVs) after endovascular treatment of saphenous veins and prevent saphenous nerve complications. The aim of this study was to perform an analysis of cartography after Doppler ultrasound mapping of escape points in patients with VVs and to suggest one point that may prevent recurrence and nerve complications.</w:t>
      </w:r>
    </w:p>
    <w:p w14:paraId="6AC3A0A7" w14:textId="77777777" w:rsidR="002D7F00" w:rsidRPr="002D7F00" w:rsidRDefault="002D7F00" w:rsidP="002D7F00">
      <w:pPr>
        <w:rPr>
          <w:lang w:val="en-US"/>
        </w:rPr>
      </w:pPr>
      <w:r w:rsidRPr="002D7F00">
        <w:rPr>
          <w:b/>
          <w:bCs/>
          <w:lang w:val="en-US"/>
        </w:rPr>
        <w:t>Methods: </w:t>
      </w:r>
      <w:r w:rsidRPr="002D7F00">
        <w:rPr>
          <w:lang w:val="en-US"/>
        </w:rPr>
        <w:t>Ultrasound assessment of VVs was performed from March 4, 2016, to July 15, 2016, specifically focusing on the locations of escape points from the saphenous vein to TVs. The collected data were reviewed retrospectively. The topographic distribution of escape points was as follows: from inguinal ligament to midthigh; from midthigh to knee; from knee to midcalf; and from midcalf to heel.</w:t>
      </w:r>
    </w:p>
    <w:p w14:paraId="6DF72585" w14:textId="77777777" w:rsidR="002D7F00" w:rsidRPr="002D7F00" w:rsidRDefault="002D7F00" w:rsidP="002D7F00">
      <w:pPr>
        <w:rPr>
          <w:lang w:val="en-US"/>
        </w:rPr>
      </w:pPr>
      <w:r w:rsidRPr="002D7F00">
        <w:rPr>
          <w:b/>
          <w:bCs/>
          <w:lang w:val="en-US"/>
        </w:rPr>
        <w:t>Results: </w:t>
      </w:r>
      <w:r w:rsidRPr="002D7F00">
        <w:rPr>
          <w:lang w:val="en-US"/>
        </w:rPr>
        <w:t>Thirty patients (41 legs) with VVs underwent ultrasound examination. All VVs were characterized by reflux at the GSV. Topographic analysis revealed a total of 79 escape points in all patients. The most common location for escape points was the third part of the leg (from knee to midcalf), where 65.8% of escape points were located; 82.3% of all escape points were located below the knee. The mean diameter of the GSV at 3 cm and 15 cm from the saphenofemoral junction was 6.8 ± 1.6 cm and 5.5 ± 1.5 cm, respectively. Mean diameter of TVs was 5.1 ± 1.9 cm. The diameter was not significantly different between saphenous veins and TVs. The mean number of escape points in each leg was 1.9 ± 1.0.</w:t>
      </w:r>
    </w:p>
    <w:p w14:paraId="3D674D03" w14:textId="77777777" w:rsidR="002D7F00" w:rsidRPr="002D7F00" w:rsidRDefault="002D7F00" w:rsidP="002D7F00">
      <w:pPr>
        <w:rPr>
          <w:lang w:val="en-US"/>
        </w:rPr>
      </w:pPr>
      <w:r w:rsidRPr="002D7F00">
        <w:rPr>
          <w:b/>
          <w:bCs/>
          <w:lang w:val="en-US"/>
        </w:rPr>
        <w:t>Conclusions: </w:t>
      </w:r>
      <w:r w:rsidRPr="002D7F00">
        <w:rPr>
          <w:lang w:val="en-US"/>
        </w:rPr>
        <w:t>Most escape points (65.8%) are located from knee to midcalf (third part of the leg), and 82.3% of all escape points are located below the knee. The diameter of TVs near the escape point is about 90% of that of the GSV. Thermal ablations of below-knee saphenous vein have potential nerve damage. Ablation of saphenous veins above the knee alone may result in residual shunting and formation of persistent reservoirs in TVs. These persistent reservoirs may be removed effectively with sclerotherapy or miniphlebectomy, especially trying to remove TVs near the escape point. Direct ligation of a TV near the escape point from the saphenous vein, just like saphenofemoral junction ligation, could be performed. These approaches may be able to prevent residual shunting and may reduce recurrence rates and nerve injury.</w:t>
      </w:r>
    </w:p>
    <w:p w14:paraId="3F0242EF" w14:textId="77777777" w:rsidR="002D7F00" w:rsidRPr="002D7F00" w:rsidRDefault="002D7F00" w:rsidP="002D7F00">
      <w:pPr>
        <w:rPr>
          <w:lang w:val="en-US"/>
        </w:rPr>
      </w:pPr>
      <w:r w:rsidRPr="002D7F00">
        <w:rPr>
          <w:b/>
          <w:bCs/>
          <w:lang w:val="en-US"/>
        </w:rPr>
        <w:t>Keywords: </w:t>
      </w:r>
      <w:r w:rsidRPr="002D7F00">
        <w:rPr>
          <w:lang w:val="en-US"/>
        </w:rPr>
        <w:t>CHIVA; Recurrence; Saphenous vein; Ultrasound; Varicose veins.</w:t>
      </w:r>
    </w:p>
    <w:p w14:paraId="54CE924E" w14:textId="77777777" w:rsidR="002D7F00" w:rsidRPr="002D7F00" w:rsidRDefault="002D7F00" w:rsidP="002D7F00">
      <w:pPr>
        <w:rPr>
          <w:lang w:val="en-US"/>
        </w:rPr>
      </w:pPr>
      <w:r w:rsidRPr="002D7F00">
        <w:rPr>
          <w:lang w:val="en-US"/>
        </w:rPr>
        <w:t>Copyright © 2018 Society for Vascular Surgery. Published by Elsevier Inc. All rights reserved.</w:t>
      </w:r>
    </w:p>
    <w:p w14:paraId="13CF9F1E" w14:textId="77777777" w:rsidR="002D7F00" w:rsidRPr="002D7F00" w:rsidRDefault="002D7F00" w:rsidP="002D7F00">
      <w:pPr>
        <w:rPr>
          <w:b/>
          <w:bCs/>
        </w:rPr>
      </w:pPr>
      <w:proofErr w:type="spellStart"/>
      <w:r w:rsidRPr="002D7F00">
        <w:rPr>
          <w:b/>
          <w:bCs/>
        </w:rPr>
        <w:t>Similar</w:t>
      </w:r>
      <w:proofErr w:type="spellEnd"/>
      <w:r w:rsidRPr="002D7F00">
        <w:rPr>
          <w:b/>
          <w:bCs/>
        </w:rPr>
        <w:t xml:space="preserve"> articles</w:t>
      </w:r>
    </w:p>
    <w:p w14:paraId="1F180124" w14:textId="77777777" w:rsidR="002D7F00" w:rsidRPr="002D7F00" w:rsidRDefault="002D7F00" w:rsidP="002D7F00">
      <w:pPr>
        <w:numPr>
          <w:ilvl w:val="0"/>
          <w:numId w:val="5"/>
        </w:numPr>
        <w:rPr>
          <w:lang w:val="en-US"/>
        </w:rPr>
      </w:pPr>
      <w:hyperlink r:id="rId21" w:history="1">
        <w:r w:rsidRPr="002D7F00">
          <w:rPr>
            <w:rStyle w:val="Lienhypertexte"/>
            <w:lang w:val="en-US"/>
          </w:rPr>
          <w:t>A randomized controlled noninferiority trial comparing radiofrequency with stripping and conservative hemodynamic cure for venous insufficiency technique for insufficiency of the great saphenous vein.</w:t>
        </w:r>
      </w:hyperlink>
    </w:p>
    <w:p w14:paraId="76F0813D" w14:textId="77777777" w:rsidR="002D7F00" w:rsidRPr="002D7F00" w:rsidRDefault="002D7F00" w:rsidP="002D7F00">
      <w:r w:rsidRPr="002D7F00">
        <w:rPr>
          <w:lang w:val="en-US"/>
        </w:rPr>
        <w:t xml:space="preserve">González Cañas E, Florit López S, Vilagut RV, Guevara-Noriega KA, Santos Espí M, Rios J, Soto SN, Giménez Gaibar A.J Vasc Surg Venous Lymphat Disord. </w:t>
      </w:r>
      <w:r w:rsidRPr="002D7F00">
        <w:t xml:space="preserve">2021 </w:t>
      </w:r>
      <w:proofErr w:type="gramStart"/>
      <w:r w:rsidRPr="002D7F00">
        <w:t>Jan;</w:t>
      </w:r>
      <w:proofErr w:type="gramEnd"/>
      <w:r w:rsidRPr="002D7F00">
        <w:t xml:space="preserve">9(1):101-112. </w:t>
      </w:r>
      <w:proofErr w:type="spellStart"/>
      <w:proofErr w:type="gramStart"/>
      <w:r w:rsidRPr="002D7F00">
        <w:t>doi</w:t>
      </w:r>
      <w:proofErr w:type="spellEnd"/>
      <w:r w:rsidRPr="002D7F00">
        <w:t>:</w:t>
      </w:r>
      <w:proofErr w:type="gramEnd"/>
      <w:r w:rsidRPr="002D7F00">
        <w:t xml:space="preserve"> 10.1016/j.jvsv.2020.04.019. Epub 2020 </w:t>
      </w:r>
      <w:proofErr w:type="spellStart"/>
      <w:r w:rsidRPr="002D7F00">
        <w:t>Apr</w:t>
      </w:r>
      <w:proofErr w:type="spellEnd"/>
      <w:r w:rsidRPr="002D7F00">
        <w:t xml:space="preserve"> </w:t>
      </w:r>
      <w:proofErr w:type="gramStart"/>
      <w:r w:rsidRPr="002D7F00">
        <w:t>28.PMID</w:t>
      </w:r>
      <w:proofErr w:type="gramEnd"/>
      <w:r w:rsidRPr="002D7F00">
        <w:t>: 32353592 </w:t>
      </w:r>
      <w:proofErr w:type="spellStart"/>
      <w:r w:rsidRPr="002D7F00">
        <w:t>Clinical</w:t>
      </w:r>
      <w:proofErr w:type="spellEnd"/>
      <w:r w:rsidRPr="002D7F00">
        <w:t xml:space="preserve"> Trial.</w:t>
      </w:r>
    </w:p>
    <w:p w14:paraId="039B0616" w14:textId="77777777" w:rsidR="002D7F00" w:rsidRPr="002D7F00" w:rsidRDefault="002D7F00" w:rsidP="002D7F00">
      <w:pPr>
        <w:numPr>
          <w:ilvl w:val="0"/>
          <w:numId w:val="5"/>
        </w:numPr>
        <w:rPr>
          <w:lang w:val="en-US"/>
        </w:rPr>
      </w:pPr>
      <w:hyperlink r:id="rId22" w:history="1">
        <w:r w:rsidRPr="002D7F00">
          <w:rPr>
            <w:rStyle w:val="Lienhypertexte"/>
            <w:lang w:val="en-US"/>
          </w:rPr>
          <w:t>Efficiency of Prophylactic Ablation of the Tributary Venous Pathways Draining Around the Saphenofemoral Junction to Decrease the Rate of Future Varicose Vein and Symptoms Occurence.</w:t>
        </w:r>
      </w:hyperlink>
    </w:p>
    <w:p w14:paraId="6D453675" w14:textId="77777777" w:rsidR="002D7F00" w:rsidRPr="002D7F00" w:rsidRDefault="002D7F00" w:rsidP="002D7F00">
      <w:r w:rsidRPr="002D7F00">
        <w:rPr>
          <w:lang w:val="en-US"/>
        </w:rPr>
        <w:t xml:space="preserve">Ulukan MO, Karakaya A, Erkanli K, Beyaz MO, Oztas DM, Ugurlucan M.Ann Vasc Surg. 2021 Aug;75:267-274. doi: 10.1016/j.avsg.2021.02.047. </w:t>
      </w:r>
      <w:r w:rsidRPr="002D7F00">
        <w:t xml:space="preserve">Epub 2021 </w:t>
      </w:r>
      <w:proofErr w:type="spellStart"/>
      <w:r w:rsidRPr="002D7F00">
        <w:t>Apr</w:t>
      </w:r>
      <w:proofErr w:type="spellEnd"/>
      <w:r w:rsidRPr="002D7F00">
        <w:t xml:space="preserve"> </w:t>
      </w:r>
      <w:proofErr w:type="gramStart"/>
      <w:r w:rsidRPr="002D7F00">
        <w:t>3.PMID</w:t>
      </w:r>
      <w:proofErr w:type="gramEnd"/>
      <w:r w:rsidRPr="002D7F00">
        <w:t>: 33823264</w:t>
      </w:r>
    </w:p>
    <w:p w14:paraId="134716C0" w14:textId="77777777" w:rsidR="002D7F00" w:rsidRPr="002D7F00" w:rsidRDefault="002D7F00" w:rsidP="002D7F00">
      <w:pPr>
        <w:numPr>
          <w:ilvl w:val="0"/>
          <w:numId w:val="5"/>
        </w:numPr>
        <w:rPr>
          <w:lang w:val="en-US"/>
        </w:rPr>
      </w:pPr>
      <w:hyperlink r:id="rId23" w:history="1">
        <w:r w:rsidRPr="002D7F00">
          <w:rPr>
            <w:rStyle w:val="Lienhypertexte"/>
            <w:lang w:val="en-US"/>
          </w:rPr>
          <w:t>Prognosis of reflux of the below-knee great saphenous vein after surgical or endovenous treatment of reflux of the above-knee great saphenous vein.</w:t>
        </w:r>
      </w:hyperlink>
    </w:p>
    <w:p w14:paraId="29407B20" w14:textId="77777777" w:rsidR="002D7F00" w:rsidRPr="002D7F00" w:rsidRDefault="002D7F00" w:rsidP="002D7F00">
      <w:pPr>
        <w:rPr>
          <w:lang w:val="en-US"/>
        </w:rPr>
      </w:pPr>
      <w:r w:rsidRPr="002D7F00">
        <w:rPr>
          <w:lang w:val="en-US"/>
        </w:rPr>
        <w:t>Hong KP.J Vasc Surg Venous Lymphat Disord. 2020 Jul;8(4):629-633. doi: 10.1016/j.jvsv.2019.11.009. Epub 2020 Jan 9.PMID: 31928957</w:t>
      </w:r>
    </w:p>
    <w:p w14:paraId="29C03705" w14:textId="77777777" w:rsidR="002D7F00" w:rsidRPr="002D7F00" w:rsidRDefault="002D7F00" w:rsidP="002D7F00">
      <w:pPr>
        <w:numPr>
          <w:ilvl w:val="0"/>
          <w:numId w:val="5"/>
        </w:numPr>
        <w:rPr>
          <w:lang w:val="en-US"/>
        </w:rPr>
      </w:pPr>
      <w:r w:rsidRPr="002D7F00">
        <w:fldChar w:fldCharType="begin"/>
      </w:r>
      <w:r w:rsidRPr="002D7F00">
        <w:rPr>
          <w:lang w:val="en-US"/>
        </w:rPr>
        <w:instrText xml:space="preserve"> HYPERLINK "https://pubmed.ncbi.nlm.nih.gov/32772841/" </w:instrText>
      </w:r>
      <w:r w:rsidRPr="002D7F00">
        <w:fldChar w:fldCharType="separate"/>
      </w:r>
      <w:r w:rsidRPr="002D7F00">
        <w:rPr>
          <w:rStyle w:val="Lienhypertexte"/>
          <w:lang w:val="en-US"/>
        </w:rPr>
        <w:t>Inferior selective crossectomy for great saphenous vein incompetence: Our experience.</w:t>
      </w:r>
      <w:r w:rsidRPr="002D7F00">
        <w:fldChar w:fldCharType="end"/>
      </w:r>
    </w:p>
    <w:p w14:paraId="4E0B7DBA" w14:textId="77777777" w:rsidR="002D7F00" w:rsidRPr="002D7F00" w:rsidRDefault="002D7F00" w:rsidP="002D7F00">
      <w:r w:rsidRPr="002D7F00">
        <w:rPr>
          <w:lang w:val="it-IT"/>
        </w:rPr>
        <w:t xml:space="preserve">Pagano M, Passaro G, Flore R, Tondi P.Vascular. 2021 Apr;29(2):290-296. doi: 10.1177/1708538120947251. </w:t>
      </w:r>
      <w:r w:rsidRPr="002D7F00">
        <w:t xml:space="preserve">Epub 2020 </w:t>
      </w:r>
      <w:proofErr w:type="spellStart"/>
      <w:r w:rsidRPr="002D7F00">
        <w:t>Aug</w:t>
      </w:r>
      <w:proofErr w:type="spellEnd"/>
      <w:r w:rsidRPr="002D7F00">
        <w:t xml:space="preserve"> </w:t>
      </w:r>
      <w:proofErr w:type="gramStart"/>
      <w:r w:rsidRPr="002D7F00">
        <w:t>9.PMID</w:t>
      </w:r>
      <w:proofErr w:type="gramEnd"/>
      <w:r w:rsidRPr="002D7F00">
        <w:t>: 32772841</w:t>
      </w:r>
    </w:p>
    <w:p w14:paraId="29E32A47" w14:textId="77777777" w:rsidR="002D7F00" w:rsidRPr="002D7F00" w:rsidRDefault="002D7F00" w:rsidP="002D7F00">
      <w:pPr>
        <w:numPr>
          <w:ilvl w:val="0"/>
          <w:numId w:val="5"/>
        </w:numPr>
        <w:rPr>
          <w:lang w:val="en-US"/>
        </w:rPr>
      </w:pPr>
      <w:hyperlink r:id="rId24" w:history="1">
        <w:r w:rsidRPr="002D7F00">
          <w:rPr>
            <w:rStyle w:val="Lienhypertexte"/>
            <w:lang w:val="en-US"/>
          </w:rPr>
          <w:t>Systematic review and meta-analysis of randomized controlled trials evaluating long-term outcomes of endovenous management of lower extremity varicose veins.</w:t>
        </w:r>
      </w:hyperlink>
    </w:p>
    <w:p w14:paraId="0AD9BA3E" w14:textId="77777777" w:rsidR="002D7F00" w:rsidRPr="002D7F00" w:rsidRDefault="002D7F00" w:rsidP="002D7F00">
      <w:pPr>
        <w:rPr>
          <w:lang w:val="en-US"/>
        </w:rPr>
      </w:pPr>
      <w:r w:rsidRPr="002D7F00">
        <w:rPr>
          <w:lang w:val="en-US"/>
        </w:rPr>
        <w:t>Kheirelseid EAH, Crowe G, Sehgal R, Liakopoulos D, Bela H, Mulkern E, McDonnell C, O'Donohoe M.J Vasc Surg Venous Lymphat Disord. 2018 Mar;6(2):256-270. doi: 10.1016/j.jvsv.2017.10.012. Epub 2017 Dec 29.PMID: 29292115 Review.</w:t>
      </w:r>
    </w:p>
    <w:p w14:paraId="5DCA84D5" w14:textId="77777777" w:rsidR="002D7F00" w:rsidRPr="002D7F00" w:rsidRDefault="002D7F00" w:rsidP="002D7F00">
      <w:pPr>
        <w:rPr>
          <w:lang w:val="en-US"/>
        </w:rPr>
      </w:pPr>
      <w:r w:rsidRPr="002D7F00">
        <w:rPr>
          <w:lang w:val="en-US"/>
        </w:rPr>
        <w:t>See all similar articles</w:t>
      </w:r>
    </w:p>
    <w:p w14:paraId="3D56D4F1" w14:textId="77777777" w:rsidR="002D7F00" w:rsidRPr="002D7F00" w:rsidRDefault="002D7F00" w:rsidP="002D7F00">
      <w:pPr>
        <w:rPr>
          <w:b/>
          <w:bCs/>
        </w:rPr>
      </w:pPr>
      <w:proofErr w:type="spellStart"/>
      <w:r w:rsidRPr="002D7F00">
        <w:rPr>
          <w:b/>
          <w:bCs/>
        </w:rPr>
        <w:t>Cited</w:t>
      </w:r>
      <w:proofErr w:type="spellEnd"/>
      <w:r w:rsidRPr="002D7F00">
        <w:rPr>
          <w:b/>
          <w:bCs/>
        </w:rPr>
        <w:t xml:space="preserve"> by</w:t>
      </w:r>
    </w:p>
    <w:p w14:paraId="4733FB2A" w14:textId="77777777" w:rsidR="002D7F00" w:rsidRPr="002D7F00" w:rsidRDefault="002D7F00" w:rsidP="002D7F00">
      <w:pPr>
        <w:numPr>
          <w:ilvl w:val="0"/>
          <w:numId w:val="6"/>
        </w:numPr>
        <w:rPr>
          <w:lang w:val="en-US"/>
        </w:rPr>
      </w:pPr>
      <w:hyperlink r:id="rId25" w:history="1">
        <w:r w:rsidRPr="002D7F00">
          <w:rPr>
            <w:rStyle w:val="Lienhypertexte"/>
            <w:lang w:val="en-US"/>
          </w:rPr>
          <w:t>Strategies and challenges in treatment of varicose veins and venous insufficiency.</w:t>
        </w:r>
      </w:hyperlink>
    </w:p>
    <w:p w14:paraId="30375D64" w14:textId="77777777" w:rsidR="002D7F00" w:rsidRPr="002D7F00" w:rsidRDefault="002D7F00" w:rsidP="002D7F00">
      <w:r w:rsidRPr="002D7F00">
        <w:rPr>
          <w:lang w:val="en-US"/>
        </w:rPr>
        <w:t>Gao RD, Qian SY, Wang HH, Liu YS, Ren SY.World J Clin Cases. 2022 Jun 26;10(18):5946-5956. doi: 10.12998/wjcc.v10.i18.5946.PMID: 35949828 </w:t>
      </w:r>
      <w:r w:rsidRPr="002D7F00">
        <w:rPr>
          <w:b/>
          <w:bCs/>
          <w:lang w:val="en-US"/>
        </w:rPr>
        <w:t>Free PMC article.</w:t>
      </w:r>
      <w:r w:rsidRPr="002D7F00">
        <w:rPr>
          <w:lang w:val="en-US"/>
        </w:rPr>
        <w:t> </w:t>
      </w:r>
      <w:proofErr w:type="spellStart"/>
      <w:r w:rsidRPr="002D7F00">
        <w:t>Review</w:t>
      </w:r>
      <w:proofErr w:type="spellEnd"/>
      <w:r w:rsidRPr="002D7F00">
        <w:t>.</w:t>
      </w:r>
    </w:p>
    <w:p w14:paraId="570684B7" w14:textId="77777777" w:rsidR="002D7F00" w:rsidRPr="002D7F00" w:rsidRDefault="002D7F00" w:rsidP="002D7F00">
      <w:pPr>
        <w:rPr>
          <w:b/>
          <w:bCs/>
        </w:rPr>
      </w:pPr>
      <w:r w:rsidRPr="002D7F00">
        <w:rPr>
          <w:b/>
          <w:bCs/>
        </w:rPr>
        <w:t>Publication types</w:t>
      </w:r>
    </w:p>
    <w:p w14:paraId="301E53F2" w14:textId="77777777" w:rsidR="002D7F00" w:rsidRPr="002D7F00" w:rsidRDefault="002D7F00" w:rsidP="002D7F00">
      <w:pPr>
        <w:numPr>
          <w:ilvl w:val="0"/>
          <w:numId w:val="7"/>
        </w:numPr>
        <w:rPr>
          <w:lang w:val="en-US"/>
        </w:rPr>
      </w:pPr>
      <w:r w:rsidRPr="002D7F00">
        <w:rPr>
          <w:lang w:val="en-US"/>
        </w:rPr>
        <w:t>Research Support, Non-U.S. Gov't</w:t>
      </w:r>
    </w:p>
    <w:p w14:paraId="1687413C" w14:textId="77777777" w:rsidR="002D7F00" w:rsidRPr="002D7F00" w:rsidRDefault="002D7F00" w:rsidP="002D7F00">
      <w:pPr>
        <w:numPr>
          <w:ilvl w:val="1"/>
          <w:numId w:val="7"/>
        </w:numPr>
        <w:rPr>
          <w:lang w:val="en-US"/>
        </w:rPr>
      </w:pPr>
    </w:p>
    <w:p w14:paraId="5DDE57DD" w14:textId="77777777" w:rsidR="002D7F00" w:rsidRPr="002D7F00" w:rsidRDefault="002D7F00" w:rsidP="002D7F00">
      <w:pPr>
        <w:numPr>
          <w:ilvl w:val="1"/>
          <w:numId w:val="7"/>
        </w:numPr>
        <w:rPr>
          <w:lang w:val="en-US"/>
        </w:rPr>
      </w:pPr>
    </w:p>
    <w:p w14:paraId="35DD948C" w14:textId="77777777" w:rsidR="002D7F00" w:rsidRPr="002D7F00" w:rsidRDefault="002D7F00" w:rsidP="002D7F00">
      <w:pPr>
        <w:numPr>
          <w:ilvl w:val="1"/>
          <w:numId w:val="7"/>
        </w:numPr>
        <w:rPr>
          <w:lang w:val="en-US"/>
        </w:rPr>
      </w:pPr>
    </w:p>
    <w:p w14:paraId="1098A1D8" w14:textId="77777777" w:rsidR="002D7F00" w:rsidRPr="002D7F00" w:rsidRDefault="002D7F00" w:rsidP="002D7F00">
      <w:pPr>
        <w:rPr>
          <w:b/>
          <w:bCs/>
        </w:rPr>
      </w:pPr>
      <w:r w:rsidRPr="002D7F00">
        <w:rPr>
          <w:b/>
          <w:bCs/>
        </w:rPr>
        <w:t xml:space="preserve">MeSH </w:t>
      </w:r>
      <w:proofErr w:type="spellStart"/>
      <w:r w:rsidRPr="002D7F00">
        <w:rPr>
          <w:b/>
          <w:bCs/>
        </w:rPr>
        <w:t>terms</w:t>
      </w:r>
      <w:proofErr w:type="spellEnd"/>
    </w:p>
    <w:p w14:paraId="4A858CEC" w14:textId="77777777" w:rsidR="002D7F00" w:rsidRPr="002D7F00" w:rsidRDefault="002D7F00" w:rsidP="002D7F00">
      <w:pPr>
        <w:numPr>
          <w:ilvl w:val="0"/>
          <w:numId w:val="8"/>
        </w:numPr>
      </w:pPr>
      <w:r w:rsidRPr="002D7F00">
        <w:t>Ablation Techniques</w:t>
      </w:r>
    </w:p>
    <w:p w14:paraId="007C0F15" w14:textId="77777777" w:rsidR="002D7F00" w:rsidRPr="002D7F00" w:rsidRDefault="002D7F00" w:rsidP="002D7F00">
      <w:pPr>
        <w:numPr>
          <w:ilvl w:val="1"/>
          <w:numId w:val="8"/>
        </w:numPr>
      </w:pPr>
    </w:p>
    <w:p w14:paraId="325B47D6" w14:textId="77777777" w:rsidR="002D7F00" w:rsidRPr="002D7F00" w:rsidRDefault="002D7F00" w:rsidP="002D7F00">
      <w:pPr>
        <w:numPr>
          <w:ilvl w:val="1"/>
          <w:numId w:val="8"/>
        </w:numPr>
      </w:pPr>
    </w:p>
    <w:p w14:paraId="72DFA0DA" w14:textId="77777777" w:rsidR="002D7F00" w:rsidRPr="002D7F00" w:rsidRDefault="002D7F00" w:rsidP="002D7F00">
      <w:pPr>
        <w:numPr>
          <w:ilvl w:val="1"/>
          <w:numId w:val="8"/>
        </w:numPr>
      </w:pPr>
    </w:p>
    <w:p w14:paraId="082AB4CF" w14:textId="77777777" w:rsidR="002D7F00" w:rsidRPr="002D7F00" w:rsidRDefault="002D7F00" w:rsidP="002D7F00">
      <w:pPr>
        <w:numPr>
          <w:ilvl w:val="0"/>
          <w:numId w:val="8"/>
        </w:numPr>
      </w:pPr>
      <w:proofErr w:type="spellStart"/>
      <w:r w:rsidRPr="002D7F00">
        <w:t>Adult</w:t>
      </w:r>
      <w:proofErr w:type="spellEnd"/>
    </w:p>
    <w:p w14:paraId="696730C1" w14:textId="77777777" w:rsidR="002D7F00" w:rsidRPr="002D7F00" w:rsidRDefault="002D7F00" w:rsidP="002D7F00">
      <w:pPr>
        <w:numPr>
          <w:ilvl w:val="1"/>
          <w:numId w:val="8"/>
        </w:numPr>
      </w:pPr>
    </w:p>
    <w:p w14:paraId="36C647DC" w14:textId="77777777" w:rsidR="002D7F00" w:rsidRPr="002D7F00" w:rsidRDefault="002D7F00" w:rsidP="002D7F00">
      <w:pPr>
        <w:numPr>
          <w:ilvl w:val="1"/>
          <w:numId w:val="8"/>
        </w:numPr>
      </w:pPr>
    </w:p>
    <w:p w14:paraId="6FBFA467" w14:textId="77777777" w:rsidR="002D7F00" w:rsidRPr="002D7F00" w:rsidRDefault="002D7F00" w:rsidP="002D7F00">
      <w:pPr>
        <w:numPr>
          <w:ilvl w:val="1"/>
          <w:numId w:val="8"/>
        </w:numPr>
      </w:pPr>
    </w:p>
    <w:p w14:paraId="2612E953" w14:textId="77777777" w:rsidR="002D7F00" w:rsidRPr="002D7F00" w:rsidRDefault="002D7F00" w:rsidP="002D7F00">
      <w:pPr>
        <w:numPr>
          <w:ilvl w:val="0"/>
          <w:numId w:val="8"/>
        </w:numPr>
      </w:pPr>
      <w:proofErr w:type="spellStart"/>
      <w:r w:rsidRPr="002D7F00">
        <w:t>Aged</w:t>
      </w:r>
      <w:proofErr w:type="spellEnd"/>
    </w:p>
    <w:p w14:paraId="3E8DC9D4" w14:textId="77777777" w:rsidR="002D7F00" w:rsidRPr="002D7F00" w:rsidRDefault="002D7F00" w:rsidP="002D7F00">
      <w:pPr>
        <w:numPr>
          <w:ilvl w:val="1"/>
          <w:numId w:val="8"/>
        </w:numPr>
      </w:pPr>
    </w:p>
    <w:p w14:paraId="60849817" w14:textId="77777777" w:rsidR="002D7F00" w:rsidRPr="002D7F00" w:rsidRDefault="002D7F00" w:rsidP="002D7F00">
      <w:pPr>
        <w:numPr>
          <w:ilvl w:val="1"/>
          <w:numId w:val="8"/>
        </w:numPr>
      </w:pPr>
    </w:p>
    <w:p w14:paraId="59CB8E89" w14:textId="77777777" w:rsidR="002D7F00" w:rsidRPr="002D7F00" w:rsidRDefault="002D7F00" w:rsidP="002D7F00">
      <w:pPr>
        <w:numPr>
          <w:ilvl w:val="1"/>
          <w:numId w:val="8"/>
        </w:numPr>
      </w:pPr>
    </w:p>
    <w:p w14:paraId="7127F1FC" w14:textId="77777777" w:rsidR="002D7F00" w:rsidRPr="002D7F00" w:rsidRDefault="002D7F00" w:rsidP="002D7F00">
      <w:pPr>
        <w:numPr>
          <w:ilvl w:val="0"/>
          <w:numId w:val="8"/>
        </w:numPr>
      </w:pPr>
      <w:proofErr w:type="spellStart"/>
      <w:r w:rsidRPr="002D7F00">
        <w:t>Chronic</w:t>
      </w:r>
      <w:proofErr w:type="spellEnd"/>
      <w:r w:rsidRPr="002D7F00">
        <w:t xml:space="preserve"> </w:t>
      </w:r>
      <w:proofErr w:type="spellStart"/>
      <w:r w:rsidRPr="002D7F00">
        <w:t>Disease</w:t>
      </w:r>
      <w:proofErr w:type="spellEnd"/>
    </w:p>
    <w:p w14:paraId="247B570C" w14:textId="77777777" w:rsidR="002D7F00" w:rsidRPr="002D7F00" w:rsidRDefault="002D7F00" w:rsidP="002D7F00">
      <w:pPr>
        <w:numPr>
          <w:ilvl w:val="1"/>
          <w:numId w:val="8"/>
        </w:numPr>
      </w:pPr>
    </w:p>
    <w:p w14:paraId="2AC71CA3" w14:textId="77777777" w:rsidR="002D7F00" w:rsidRPr="002D7F00" w:rsidRDefault="002D7F00" w:rsidP="002D7F00">
      <w:pPr>
        <w:numPr>
          <w:ilvl w:val="1"/>
          <w:numId w:val="8"/>
        </w:numPr>
      </w:pPr>
    </w:p>
    <w:p w14:paraId="33A25250" w14:textId="77777777" w:rsidR="002D7F00" w:rsidRPr="002D7F00" w:rsidRDefault="002D7F00" w:rsidP="002D7F00">
      <w:pPr>
        <w:numPr>
          <w:ilvl w:val="1"/>
          <w:numId w:val="8"/>
        </w:numPr>
      </w:pPr>
    </w:p>
    <w:p w14:paraId="753C8A45" w14:textId="77777777" w:rsidR="002D7F00" w:rsidRPr="002D7F00" w:rsidRDefault="002D7F00" w:rsidP="002D7F00">
      <w:pPr>
        <w:numPr>
          <w:ilvl w:val="0"/>
          <w:numId w:val="8"/>
        </w:numPr>
      </w:pPr>
      <w:proofErr w:type="spellStart"/>
      <w:r w:rsidRPr="002D7F00">
        <w:t>Endovascular</w:t>
      </w:r>
      <w:proofErr w:type="spellEnd"/>
      <w:r w:rsidRPr="002D7F00">
        <w:t xml:space="preserve"> </w:t>
      </w:r>
      <w:proofErr w:type="spellStart"/>
      <w:r w:rsidRPr="002D7F00">
        <w:t>Procedures</w:t>
      </w:r>
      <w:proofErr w:type="spellEnd"/>
    </w:p>
    <w:p w14:paraId="2E9176A6" w14:textId="77777777" w:rsidR="002D7F00" w:rsidRPr="002D7F00" w:rsidRDefault="002D7F00" w:rsidP="002D7F00">
      <w:pPr>
        <w:numPr>
          <w:ilvl w:val="1"/>
          <w:numId w:val="8"/>
        </w:numPr>
      </w:pPr>
    </w:p>
    <w:p w14:paraId="1D818244" w14:textId="77777777" w:rsidR="002D7F00" w:rsidRPr="002D7F00" w:rsidRDefault="002D7F00" w:rsidP="002D7F00">
      <w:pPr>
        <w:numPr>
          <w:ilvl w:val="1"/>
          <w:numId w:val="8"/>
        </w:numPr>
      </w:pPr>
    </w:p>
    <w:p w14:paraId="0C6F3AE1" w14:textId="77777777" w:rsidR="002D7F00" w:rsidRPr="002D7F00" w:rsidRDefault="002D7F00" w:rsidP="002D7F00">
      <w:pPr>
        <w:numPr>
          <w:ilvl w:val="1"/>
          <w:numId w:val="8"/>
        </w:numPr>
      </w:pPr>
    </w:p>
    <w:p w14:paraId="22328ADA" w14:textId="77777777" w:rsidR="002D7F00" w:rsidRPr="002D7F00" w:rsidRDefault="002D7F00" w:rsidP="002D7F00">
      <w:pPr>
        <w:numPr>
          <w:ilvl w:val="0"/>
          <w:numId w:val="8"/>
        </w:numPr>
      </w:pPr>
      <w:r w:rsidRPr="002D7F00">
        <w:t>Female</w:t>
      </w:r>
    </w:p>
    <w:p w14:paraId="0805A11E" w14:textId="77777777" w:rsidR="002D7F00" w:rsidRPr="002D7F00" w:rsidRDefault="002D7F00" w:rsidP="002D7F00">
      <w:pPr>
        <w:numPr>
          <w:ilvl w:val="1"/>
          <w:numId w:val="8"/>
        </w:numPr>
      </w:pPr>
    </w:p>
    <w:p w14:paraId="5B02C028" w14:textId="77777777" w:rsidR="002D7F00" w:rsidRPr="002D7F00" w:rsidRDefault="002D7F00" w:rsidP="002D7F00">
      <w:pPr>
        <w:numPr>
          <w:ilvl w:val="1"/>
          <w:numId w:val="8"/>
        </w:numPr>
      </w:pPr>
    </w:p>
    <w:p w14:paraId="1392AA95" w14:textId="77777777" w:rsidR="002D7F00" w:rsidRPr="002D7F00" w:rsidRDefault="002D7F00" w:rsidP="002D7F00">
      <w:pPr>
        <w:numPr>
          <w:ilvl w:val="1"/>
          <w:numId w:val="8"/>
        </w:numPr>
      </w:pPr>
    </w:p>
    <w:p w14:paraId="7CA6C6C1" w14:textId="77777777" w:rsidR="002D7F00" w:rsidRPr="002D7F00" w:rsidRDefault="002D7F00" w:rsidP="002D7F00">
      <w:pPr>
        <w:numPr>
          <w:ilvl w:val="0"/>
          <w:numId w:val="8"/>
        </w:numPr>
      </w:pPr>
      <w:proofErr w:type="spellStart"/>
      <w:r w:rsidRPr="002D7F00">
        <w:t>Hemodynamics</w:t>
      </w:r>
      <w:proofErr w:type="spellEnd"/>
      <w:r w:rsidRPr="002D7F00">
        <w:t>*</w:t>
      </w:r>
    </w:p>
    <w:p w14:paraId="2523D5E6" w14:textId="77777777" w:rsidR="002D7F00" w:rsidRPr="002D7F00" w:rsidRDefault="002D7F00" w:rsidP="002D7F00">
      <w:pPr>
        <w:numPr>
          <w:ilvl w:val="1"/>
          <w:numId w:val="8"/>
        </w:numPr>
      </w:pPr>
    </w:p>
    <w:p w14:paraId="6AD18EBA" w14:textId="77777777" w:rsidR="002D7F00" w:rsidRPr="002D7F00" w:rsidRDefault="002D7F00" w:rsidP="002D7F00">
      <w:pPr>
        <w:numPr>
          <w:ilvl w:val="1"/>
          <w:numId w:val="8"/>
        </w:numPr>
      </w:pPr>
    </w:p>
    <w:p w14:paraId="045D5BED" w14:textId="77777777" w:rsidR="002D7F00" w:rsidRPr="002D7F00" w:rsidRDefault="002D7F00" w:rsidP="002D7F00">
      <w:pPr>
        <w:numPr>
          <w:ilvl w:val="1"/>
          <w:numId w:val="8"/>
        </w:numPr>
      </w:pPr>
    </w:p>
    <w:p w14:paraId="0C9C4B5F" w14:textId="77777777" w:rsidR="002D7F00" w:rsidRPr="002D7F00" w:rsidRDefault="002D7F00" w:rsidP="002D7F00">
      <w:pPr>
        <w:numPr>
          <w:ilvl w:val="0"/>
          <w:numId w:val="8"/>
        </w:numPr>
      </w:pPr>
      <w:proofErr w:type="spellStart"/>
      <w:r w:rsidRPr="002D7F00">
        <w:t>Humans</w:t>
      </w:r>
      <w:proofErr w:type="spellEnd"/>
    </w:p>
    <w:p w14:paraId="63043ECC" w14:textId="77777777" w:rsidR="002D7F00" w:rsidRPr="002D7F00" w:rsidRDefault="002D7F00" w:rsidP="002D7F00">
      <w:pPr>
        <w:numPr>
          <w:ilvl w:val="1"/>
          <w:numId w:val="8"/>
        </w:numPr>
      </w:pPr>
    </w:p>
    <w:p w14:paraId="34E9F64C" w14:textId="77777777" w:rsidR="002D7F00" w:rsidRPr="002D7F00" w:rsidRDefault="002D7F00" w:rsidP="002D7F00">
      <w:pPr>
        <w:numPr>
          <w:ilvl w:val="1"/>
          <w:numId w:val="8"/>
        </w:numPr>
      </w:pPr>
    </w:p>
    <w:p w14:paraId="0E9A8174" w14:textId="77777777" w:rsidR="002D7F00" w:rsidRPr="002D7F00" w:rsidRDefault="002D7F00" w:rsidP="002D7F00">
      <w:pPr>
        <w:numPr>
          <w:ilvl w:val="1"/>
          <w:numId w:val="8"/>
        </w:numPr>
      </w:pPr>
    </w:p>
    <w:p w14:paraId="5864E953" w14:textId="77777777" w:rsidR="002D7F00" w:rsidRPr="002D7F00" w:rsidRDefault="002D7F00" w:rsidP="002D7F00">
      <w:pPr>
        <w:numPr>
          <w:ilvl w:val="0"/>
          <w:numId w:val="8"/>
        </w:numPr>
      </w:pPr>
      <w:r w:rsidRPr="002D7F00">
        <w:t>Ligation</w:t>
      </w:r>
    </w:p>
    <w:p w14:paraId="3257F91C" w14:textId="77777777" w:rsidR="002D7F00" w:rsidRPr="002D7F00" w:rsidRDefault="002D7F00" w:rsidP="002D7F00">
      <w:pPr>
        <w:numPr>
          <w:ilvl w:val="1"/>
          <w:numId w:val="8"/>
        </w:numPr>
      </w:pPr>
    </w:p>
    <w:p w14:paraId="73FC667C" w14:textId="77777777" w:rsidR="002D7F00" w:rsidRPr="002D7F00" w:rsidRDefault="002D7F00" w:rsidP="002D7F00">
      <w:pPr>
        <w:numPr>
          <w:ilvl w:val="1"/>
          <w:numId w:val="8"/>
        </w:numPr>
      </w:pPr>
    </w:p>
    <w:p w14:paraId="34F48F8B" w14:textId="77777777" w:rsidR="002D7F00" w:rsidRPr="002D7F00" w:rsidRDefault="002D7F00" w:rsidP="002D7F00">
      <w:pPr>
        <w:numPr>
          <w:ilvl w:val="1"/>
          <w:numId w:val="8"/>
        </w:numPr>
      </w:pPr>
    </w:p>
    <w:p w14:paraId="2533A1F0" w14:textId="77777777" w:rsidR="002D7F00" w:rsidRPr="002D7F00" w:rsidRDefault="002D7F00" w:rsidP="002D7F00">
      <w:pPr>
        <w:numPr>
          <w:ilvl w:val="0"/>
          <w:numId w:val="8"/>
        </w:numPr>
      </w:pPr>
      <w:r w:rsidRPr="002D7F00">
        <w:t>Male</w:t>
      </w:r>
    </w:p>
    <w:p w14:paraId="48D830E1" w14:textId="77777777" w:rsidR="002D7F00" w:rsidRPr="002D7F00" w:rsidRDefault="002D7F00" w:rsidP="002D7F00">
      <w:pPr>
        <w:numPr>
          <w:ilvl w:val="1"/>
          <w:numId w:val="8"/>
        </w:numPr>
      </w:pPr>
    </w:p>
    <w:p w14:paraId="28D80686" w14:textId="77777777" w:rsidR="002D7F00" w:rsidRPr="002D7F00" w:rsidRDefault="002D7F00" w:rsidP="002D7F00">
      <w:pPr>
        <w:numPr>
          <w:ilvl w:val="1"/>
          <w:numId w:val="8"/>
        </w:numPr>
      </w:pPr>
    </w:p>
    <w:p w14:paraId="027F13E8" w14:textId="77777777" w:rsidR="002D7F00" w:rsidRPr="002D7F00" w:rsidRDefault="002D7F00" w:rsidP="002D7F00">
      <w:pPr>
        <w:numPr>
          <w:ilvl w:val="1"/>
          <w:numId w:val="8"/>
        </w:numPr>
      </w:pPr>
    </w:p>
    <w:p w14:paraId="602B5ADC" w14:textId="77777777" w:rsidR="002D7F00" w:rsidRPr="002D7F00" w:rsidRDefault="002D7F00" w:rsidP="002D7F00">
      <w:pPr>
        <w:numPr>
          <w:ilvl w:val="0"/>
          <w:numId w:val="8"/>
        </w:numPr>
      </w:pPr>
      <w:r w:rsidRPr="002D7F00">
        <w:t xml:space="preserve">Middle </w:t>
      </w:r>
      <w:proofErr w:type="spellStart"/>
      <w:r w:rsidRPr="002D7F00">
        <w:t>Aged</w:t>
      </w:r>
      <w:proofErr w:type="spellEnd"/>
    </w:p>
    <w:p w14:paraId="7A4990DF" w14:textId="77777777" w:rsidR="002D7F00" w:rsidRPr="002D7F00" w:rsidRDefault="002D7F00" w:rsidP="002D7F00">
      <w:pPr>
        <w:numPr>
          <w:ilvl w:val="1"/>
          <w:numId w:val="8"/>
        </w:numPr>
      </w:pPr>
    </w:p>
    <w:p w14:paraId="7347C1E1" w14:textId="77777777" w:rsidR="002D7F00" w:rsidRPr="002D7F00" w:rsidRDefault="002D7F00" w:rsidP="002D7F00">
      <w:pPr>
        <w:numPr>
          <w:ilvl w:val="1"/>
          <w:numId w:val="8"/>
        </w:numPr>
      </w:pPr>
    </w:p>
    <w:p w14:paraId="22E5D325" w14:textId="77777777" w:rsidR="002D7F00" w:rsidRPr="002D7F00" w:rsidRDefault="002D7F00" w:rsidP="002D7F00">
      <w:pPr>
        <w:numPr>
          <w:ilvl w:val="1"/>
          <w:numId w:val="8"/>
        </w:numPr>
      </w:pPr>
    </w:p>
    <w:p w14:paraId="65E1F666" w14:textId="77777777" w:rsidR="002D7F00" w:rsidRPr="002D7F00" w:rsidRDefault="002D7F00" w:rsidP="002D7F00">
      <w:pPr>
        <w:numPr>
          <w:ilvl w:val="0"/>
          <w:numId w:val="8"/>
        </w:numPr>
      </w:pPr>
      <w:proofErr w:type="spellStart"/>
      <w:r w:rsidRPr="002D7F00">
        <w:t>Peripheral</w:t>
      </w:r>
      <w:proofErr w:type="spellEnd"/>
      <w:r w:rsidRPr="002D7F00">
        <w:t xml:space="preserve"> Nerve Injuries / </w:t>
      </w:r>
      <w:proofErr w:type="spellStart"/>
      <w:r w:rsidRPr="002D7F00">
        <w:t>etiology</w:t>
      </w:r>
      <w:proofErr w:type="spellEnd"/>
    </w:p>
    <w:p w14:paraId="28B69D98" w14:textId="77777777" w:rsidR="002D7F00" w:rsidRPr="002D7F00" w:rsidRDefault="002D7F00" w:rsidP="002D7F00">
      <w:pPr>
        <w:numPr>
          <w:ilvl w:val="1"/>
          <w:numId w:val="8"/>
        </w:numPr>
      </w:pPr>
    </w:p>
    <w:p w14:paraId="00C89156" w14:textId="77777777" w:rsidR="002D7F00" w:rsidRPr="002D7F00" w:rsidRDefault="002D7F00" w:rsidP="002D7F00">
      <w:pPr>
        <w:numPr>
          <w:ilvl w:val="1"/>
          <w:numId w:val="8"/>
        </w:numPr>
      </w:pPr>
    </w:p>
    <w:p w14:paraId="297C3DCD" w14:textId="77777777" w:rsidR="002D7F00" w:rsidRPr="002D7F00" w:rsidRDefault="002D7F00" w:rsidP="002D7F00">
      <w:pPr>
        <w:numPr>
          <w:ilvl w:val="1"/>
          <w:numId w:val="8"/>
        </w:numPr>
      </w:pPr>
    </w:p>
    <w:p w14:paraId="1E5BA5BC" w14:textId="77777777" w:rsidR="002D7F00" w:rsidRPr="002D7F00" w:rsidRDefault="002D7F00" w:rsidP="002D7F00">
      <w:pPr>
        <w:numPr>
          <w:ilvl w:val="0"/>
          <w:numId w:val="8"/>
        </w:numPr>
      </w:pPr>
      <w:proofErr w:type="spellStart"/>
      <w:r w:rsidRPr="002D7F00">
        <w:t>Peripheral</w:t>
      </w:r>
      <w:proofErr w:type="spellEnd"/>
      <w:r w:rsidRPr="002D7F00">
        <w:t xml:space="preserve"> Nerve Injuries / </w:t>
      </w:r>
      <w:proofErr w:type="spellStart"/>
      <w:r w:rsidRPr="002D7F00">
        <w:t>prevention</w:t>
      </w:r>
      <w:proofErr w:type="spellEnd"/>
      <w:r w:rsidRPr="002D7F00">
        <w:t xml:space="preserve"> &amp; control</w:t>
      </w:r>
    </w:p>
    <w:p w14:paraId="3CF1EE7B" w14:textId="77777777" w:rsidR="002D7F00" w:rsidRPr="002D7F00" w:rsidRDefault="002D7F00" w:rsidP="002D7F00">
      <w:pPr>
        <w:numPr>
          <w:ilvl w:val="1"/>
          <w:numId w:val="8"/>
        </w:numPr>
      </w:pPr>
    </w:p>
    <w:p w14:paraId="2856CA53" w14:textId="77777777" w:rsidR="002D7F00" w:rsidRPr="002D7F00" w:rsidRDefault="002D7F00" w:rsidP="002D7F00">
      <w:pPr>
        <w:numPr>
          <w:ilvl w:val="1"/>
          <w:numId w:val="8"/>
        </w:numPr>
      </w:pPr>
    </w:p>
    <w:p w14:paraId="249CA806" w14:textId="77777777" w:rsidR="002D7F00" w:rsidRPr="002D7F00" w:rsidRDefault="002D7F00" w:rsidP="002D7F00">
      <w:pPr>
        <w:numPr>
          <w:ilvl w:val="1"/>
          <w:numId w:val="8"/>
        </w:numPr>
      </w:pPr>
    </w:p>
    <w:p w14:paraId="28E6A7CD" w14:textId="77777777" w:rsidR="002D7F00" w:rsidRPr="002D7F00" w:rsidRDefault="002D7F00" w:rsidP="002D7F00">
      <w:pPr>
        <w:numPr>
          <w:ilvl w:val="0"/>
          <w:numId w:val="8"/>
        </w:numPr>
      </w:pPr>
      <w:proofErr w:type="spellStart"/>
      <w:r w:rsidRPr="002D7F00">
        <w:t>Predictive</w:t>
      </w:r>
      <w:proofErr w:type="spellEnd"/>
      <w:r w:rsidRPr="002D7F00">
        <w:t xml:space="preserve"> Value of Tests</w:t>
      </w:r>
    </w:p>
    <w:p w14:paraId="33C03119" w14:textId="77777777" w:rsidR="002D7F00" w:rsidRPr="002D7F00" w:rsidRDefault="002D7F00" w:rsidP="002D7F00">
      <w:pPr>
        <w:numPr>
          <w:ilvl w:val="1"/>
          <w:numId w:val="8"/>
        </w:numPr>
      </w:pPr>
    </w:p>
    <w:p w14:paraId="6F286CD0" w14:textId="77777777" w:rsidR="002D7F00" w:rsidRPr="002D7F00" w:rsidRDefault="002D7F00" w:rsidP="002D7F00">
      <w:pPr>
        <w:numPr>
          <w:ilvl w:val="1"/>
          <w:numId w:val="8"/>
        </w:numPr>
      </w:pPr>
    </w:p>
    <w:p w14:paraId="7CE35481" w14:textId="77777777" w:rsidR="002D7F00" w:rsidRPr="002D7F00" w:rsidRDefault="002D7F00" w:rsidP="002D7F00">
      <w:pPr>
        <w:numPr>
          <w:ilvl w:val="1"/>
          <w:numId w:val="8"/>
        </w:numPr>
      </w:pPr>
    </w:p>
    <w:p w14:paraId="382DDD43" w14:textId="77777777" w:rsidR="002D7F00" w:rsidRPr="002D7F00" w:rsidRDefault="002D7F00" w:rsidP="002D7F00">
      <w:pPr>
        <w:numPr>
          <w:ilvl w:val="0"/>
          <w:numId w:val="8"/>
        </w:numPr>
      </w:pPr>
      <w:proofErr w:type="spellStart"/>
      <w:r w:rsidRPr="002D7F00">
        <w:t>Recurrence</w:t>
      </w:r>
      <w:proofErr w:type="spellEnd"/>
    </w:p>
    <w:p w14:paraId="528E2BAE" w14:textId="77777777" w:rsidR="002D7F00" w:rsidRPr="002D7F00" w:rsidRDefault="002D7F00" w:rsidP="002D7F00">
      <w:pPr>
        <w:numPr>
          <w:ilvl w:val="1"/>
          <w:numId w:val="8"/>
        </w:numPr>
      </w:pPr>
    </w:p>
    <w:p w14:paraId="332E91F8" w14:textId="77777777" w:rsidR="002D7F00" w:rsidRPr="002D7F00" w:rsidRDefault="002D7F00" w:rsidP="002D7F00">
      <w:pPr>
        <w:numPr>
          <w:ilvl w:val="1"/>
          <w:numId w:val="8"/>
        </w:numPr>
      </w:pPr>
    </w:p>
    <w:p w14:paraId="1CA2B62E" w14:textId="77777777" w:rsidR="002D7F00" w:rsidRPr="002D7F00" w:rsidRDefault="002D7F00" w:rsidP="002D7F00">
      <w:pPr>
        <w:numPr>
          <w:ilvl w:val="1"/>
          <w:numId w:val="8"/>
        </w:numPr>
      </w:pPr>
    </w:p>
    <w:p w14:paraId="2933C972" w14:textId="77777777" w:rsidR="002D7F00" w:rsidRPr="002D7F00" w:rsidRDefault="002D7F00" w:rsidP="002D7F00">
      <w:pPr>
        <w:numPr>
          <w:ilvl w:val="0"/>
          <w:numId w:val="8"/>
        </w:numPr>
      </w:pPr>
      <w:proofErr w:type="spellStart"/>
      <w:r w:rsidRPr="002D7F00">
        <w:t>Retrospective</w:t>
      </w:r>
      <w:proofErr w:type="spellEnd"/>
      <w:r w:rsidRPr="002D7F00">
        <w:t xml:space="preserve"> </w:t>
      </w:r>
      <w:proofErr w:type="spellStart"/>
      <w:r w:rsidRPr="002D7F00">
        <w:t>Studies</w:t>
      </w:r>
      <w:proofErr w:type="spellEnd"/>
    </w:p>
    <w:p w14:paraId="42C3DFDF" w14:textId="77777777" w:rsidR="002D7F00" w:rsidRPr="002D7F00" w:rsidRDefault="002D7F00" w:rsidP="002D7F00">
      <w:pPr>
        <w:numPr>
          <w:ilvl w:val="1"/>
          <w:numId w:val="8"/>
        </w:numPr>
      </w:pPr>
    </w:p>
    <w:p w14:paraId="6F705676" w14:textId="77777777" w:rsidR="002D7F00" w:rsidRPr="002D7F00" w:rsidRDefault="002D7F00" w:rsidP="002D7F00">
      <w:pPr>
        <w:numPr>
          <w:ilvl w:val="1"/>
          <w:numId w:val="8"/>
        </w:numPr>
      </w:pPr>
    </w:p>
    <w:p w14:paraId="43B1CEA6" w14:textId="77777777" w:rsidR="002D7F00" w:rsidRPr="002D7F00" w:rsidRDefault="002D7F00" w:rsidP="002D7F00">
      <w:pPr>
        <w:numPr>
          <w:ilvl w:val="1"/>
          <w:numId w:val="8"/>
        </w:numPr>
      </w:pPr>
    </w:p>
    <w:p w14:paraId="175191CC" w14:textId="77777777" w:rsidR="002D7F00" w:rsidRPr="002D7F00" w:rsidRDefault="002D7F00" w:rsidP="002D7F00">
      <w:pPr>
        <w:numPr>
          <w:ilvl w:val="0"/>
          <w:numId w:val="8"/>
        </w:numPr>
      </w:pPr>
      <w:r w:rsidRPr="002D7F00">
        <w:t xml:space="preserve">Risk </w:t>
      </w:r>
      <w:proofErr w:type="spellStart"/>
      <w:r w:rsidRPr="002D7F00">
        <w:t>Factors</w:t>
      </w:r>
      <w:proofErr w:type="spellEnd"/>
    </w:p>
    <w:p w14:paraId="2F52EA45" w14:textId="77777777" w:rsidR="002D7F00" w:rsidRPr="002D7F00" w:rsidRDefault="002D7F00" w:rsidP="002D7F00">
      <w:pPr>
        <w:numPr>
          <w:ilvl w:val="1"/>
          <w:numId w:val="8"/>
        </w:numPr>
      </w:pPr>
    </w:p>
    <w:p w14:paraId="1AF22486" w14:textId="77777777" w:rsidR="002D7F00" w:rsidRPr="002D7F00" w:rsidRDefault="002D7F00" w:rsidP="002D7F00">
      <w:pPr>
        <w:numPr>
          <w:ilvl w:val="1"/>
          <w:numId w:val="8"/>
        </w:numPr>
      </w:pPr>
    </w:p>
    <w:p w14:paraId="566FD8C8" w14:textId="77777777" w:rsidR="002D7F00" w:rsidRPr="002D7F00" w:rsidRDefault="002D7F00" w:rsidP="002D7F00">
      <w:pPr>
        <w:numPr>
          <w:ilvl w:val="1"/>
          <w:numId w:val="8"/>
        </w:numPr>
      </w:pPr>
    </w:p>
    <w:p w14:paraId="1BDC6206" w14:textId="77777777" w:rsidR="002D7F00" w:rsidRPr="002D7F00" w:rsidRDefault="002D7F00" w:rsidP="002D7F00">
      <w:pPr>
        <w:numPr>
          <w:ilvl w:val="0"/>
          <w:numId w:val="8"/>
        </w:numPr>
      </w:pPr>
      <w:proofErr w:type="spellStart"/>
      <w:r w:rsidRPr="002D7F00">
        <w:t>Saphenous</w:t>
      </w:r>
      <w:proofErr w:type="spellEnd"/>
      <w:r w:rsidRPr="002D7F00">
        <w:t xml:space="preserve"> </w:t>
      </w:r>
      <w:proofErr w:type="spellStart"/>
      <w:r w:rsidRPr="002D7F00">
        <w:t>Vein</w:t>
      </w:r>
      <w:proofErr w:type="spellEnd"/>
      <w:r w:rsidRPr="002D7F00">
        <w:t xml:space="preserve"> / diagnostic </w:t>
      </w:r>
      <w:proofErr w:type="spellStart"/>
      <w:r w:rsidRPr="002D7F00">
        <w:t>imaging</w:t>
      </w:r>
      <w:proofErr w:type="spellEnd"/>
      <w:r w:rsidRPr="002D7F00">
        <w:t>*</w:t>
      </w:r>
    </w:p>
    <w:p w14:paraId="70A95333" w14:textId="77777777" w:rsidR="002D7F00" w:rsidRPr="002D7F00" w:rsidRDefault="002D7F00" w:rsidP="002D7F00">
      <w:pPr>
        <w:numPr>
          <w:ilvl w:val="1"/>
          <w:numId w:val="8"/>
        </w:numPr>
      </w:pPr>
    </w:p>
    <w:p w14:paraId="2AE9AF42" w14:textId="77777777" w:rsidR="002D7F00" w:rsidRPr="002D7F00" w:rsidRDefault="002D7F00" w:rsidP="002D7F00">
      <w:pPr>
        <w:numPr>
          <w:ilvl w:val="1"/>
          <w:numId w:val="8"/>
        </w:numPr>
      </w:pPr>
    </w:p>
    <w:p w14:paraId="61F547D3" w14:textId="77777777" w:rsidR="002D7F00" w:rsidRPr="002D7F00" w:rsidRDefault="002D7F00" w:rsidP="002D7F00">
      <w:pPr>
        <w:numPr>
          <w:ilvl w:val="1"/>
          <w:numId w:val="8"/>
        </w:numPr>
      </w:pPr>
    </w:p>
    <w:p w14:paraId="19D1431F" w14:textId="77777777" w:rsidR="002D7F00" w:rsidRPr="002D7F00" w:rsidRDefault="002D7F00" w:rsidP="002D7F00">
      <w:pPr>
        <w:numPr>
          <w:ilvl w:val="0"/>
          <w:numId w:val="8"/>
        </w:numPr>
      </w:pPr>
      <w:proofErr w:type="spellStart"/>
      <w:r w:rsidRPr="002D7F00">
        <w:t>Saphenous</w:t>
      </w:r>
      <w:proofErr w:type="spellEnd"/>
      <w:r w:rsidRPr="002D7F00">
        <w:t xml:space="preserve"> </w:t>
      </w:r>
      <w:proofErr w:type="spellStart"/>
      <w:r w:rsidRPr="002D7F00">
        <w:t>Vein</w:t>
      </w:r>
      <w:proofErr w:type="spellEnd"/>
      <w:r w:rsidRPr="002D7F00">
        <w:t xml:space="preserve"> / </w:t>
      </w:r>
      <w:proofErr w:type="spellStart"/>
      <w:r w:rsidRPr="002D7F00">
        <w:t>physiopathology</w:t>
      </w:r>
      <w:proofErr w:type="spellEnd"/>
    </w:p>
    <w:p w14:paraId="0C08AB18" w14:textId="77777777" w:rsidR="002D7F00" w:rsidRPr="002D7F00" w:rsidRDefault="002D7F00" w:rsidP="002D7F00">
      <w:pPr>
        <w:numPr>
          <w:ilvl w:val="1"/>
          <w:numId w:val="8"/>
        </w:numPr>
      </w:pPr>
    </w:p>
    <w:p w14:paraId="43987F5A" w14:textId="77777777" w:rsidR="002D7F00" w:rsidRPr="002D7F00" w:rsidRDefault="002D7F00" w:rsidP="002D7F00">
      <w:pPr>
        <w:numPr>
          <w:ilvl w:val="1"/>
          <w:numId w:val="8"/>
        </w:numPr>
      </w:pPr>
    </w:p>
    <w:p w14:paraId="4C5A6C0C" w14:textId="77777777" w:rsidR="002D7F00" w:rsidRPr="002D7F00" w:rsidRDefault="002D7F00" w:rsidP="002D7F00">
      <w:pPr>
        <w:numPr>
          <w:ilvl w:val="1"/>
          <w:numId w:val="8"/>
        </w:numPr>
      </w:pPr>
    </w:p>
    <w:p w14:paraId="43EFE5B8" w14:textId="77777777" w:rsidR="002D7F00" w:rsidRPr="002D7F00" w:rsidRDefault="002D7F00" w:rsidP="002D7F00">
      <w:pPr>
        <w:numPr>
          <w:ilvl w:val="0"/>
          <w:numId w:val="8"/>
        </w:numPr>
      </w:pPr>
      <w:proofErr w:type="spellStart"/>
      <w:r w:rsidRPr="002D7F00">
        <w:t>Saphenous</w:t>
      </w:r>
      <w:proofErr w:type="spellEnd"/>
      <w:r w:rsidRPr="002D7F00">
        <w:t xml:space="preserve"> </w:t>
      </w:r>
      <w:proofErr w:type="spellStart"/>
      <w:r w:rsidRPr="002D7F00">
        <w:t>Vein</w:t>
      </w:r>
      <w:proofErr w:type="spellEnd"/>
      <w:r w:rsidRPr="002D7F00">
        <w:t xml:space="preserve"> / </w:t>
      </w:r>
      <w:proofErr w:type="spellStart"/>
      <w:r w:rsidRPr="002D7F00">
        <w:t>surgery</w:t>
      </w:r>
      <w:proofErr w:type="spellEnd"/>
    </w:p>
    <w:p w14:paraId="654CAA1E" w14:textId="77777777" w:rsidR="002D7F00" w:rsidRPr="002D7F00" w:rsidRDefault="002D7F00" w:rsidP="002D7F00">
      <w:pPr>
        <w:numPr>
          <w:ilvl w:val="1"/>
          <w:numId w:val="8"/>
        </w:numPr>
      </w:pPr>
    </w:p>
    <w:p w14:paraId="49273EC7" w14:textId="77777777" w:rsidR="002D7F00" w:rsidRPr="002D7F00" w:rsidRDefault="002D7F00" w:rsidP="002D7F00">
      <w:pPr>
        <w:numPr>
          <w:ilvl w:val="1"/>
          <w:numId w:val="8"/>
        </w:numPr>
      </w:pPr>
    </w:p>
    <w:p w14:paraId="01A03821" w14:textId="77777777" w:rsidR="002D7F00" w:rsidRPr="002D7F00" w:rsidRDefault="002D7F00" w:rsidP="002D7F00">
      <w:pPr>
        <w:numPr>
          <w:ilvl w:val="1"/>
          <w:numId w:val="8"/>
        </w:numPr>
      </w:pPr>
    </w:p>
    <w:p w14:paraId="7A9609AD" w14:textId="77777777" w:rsidR="002D7F00" w:rsidRPr="002D7F00" w:rsidRDefault="002D7F00" w:rsidP="002D7F00">
      <w:pPr>
        <w:numPr>
          <w:ilvl w:val="0"/>
          <w:numId w:val="8"/>
        </w:numPr>
      </w:pPr>
      <w:proofErr w:type="spellStart"/>
      <w:r w:rsidRPr="002D7F00">
        <w:t>Sclerotherapy</w:t>
      </w:r>
      <w:proofErr w:type="spellEnd"/>
    </w:p>
    <w:p w14:paraId="68FE1AD2" w14:textId="77777777" w:rsidR="002D7F00" w:rsidRPr="002D7F00" w:rsidRDefault="002D7F00" w:rsidP="002D7F00">
      <w:pPr>
        <w:numPr>
          <w:ilvl w:val="1"/>
          <w:numId w:val="8"/>
        </w:numPr>
      </w:pPr>
    </w:p>
    <w:p w14:paraId="7757E219" w14:textId="77777777" w:rsidR="002D7F00" w:rsidRPr="002D7F00" w:rsidRDefault="002D7F00" w:rsidP="002D7F00">
      <w:pPr>
        <w:numPr>
          <w:ilvl w:val="1"/>
          <w:numId w:val="8"/>
        </w:numPr>
      </w:pPr>
    </w:p>
    <w:p w14:paraId="0189C3EF" w14:textId="77777777" w:rsidR="002D7F00" w:rsidRPr="002D7F00" w:rsidRDefault="002D7F00" w:rsidP="002D7F00">
      <w:pPr>
        <w:numPr>
          <w:ilvl w:val="1"/>
          <w:numId w:val="8"/>
        </w:numPr>
      </w:pPr>
    </w:p>
    <w:p w14:paraId="1D2E5C34" w14:textId="77777777" w:rsidR="002D7F00" w:rsidRPr="002D7F00" w:rsidRDefault="002D7F00" w:rsidP="002D7F00">
      <w:pPr>
        <w:numPr>
          <w:ilvl w:val="0"/>
          <w:numId w:val="8"/>
        </w:numPr>
      </w:pPr>
      <w:proofErr w:type="spellStart"/>
      <w:r w:rsidRPr="002D7F00">
        <w:t>Treatment</w:t>
      </w:r>
      <w:proofErr w:type="spellEnd"/>
      <w:r w:rsidRPr="002D7F00">
        <w:t xml:space="preserve"> </w:t>
      </w:r>
      <w:proofErr w:type="spellStart"/>
      <w:r w:rsidRPr="002D7F00">
        <w:t>Outcome</w:t>
      </w:r>
      <w:proofErr w:type="spellEnd"/>
    </w:p>
    <w:p w14:paraId="1693E919" w14:textId="77777777" w:rsidR="002D7F00" w:rsidRPr="002D7F00" w:rsidRDefault="002D7F00" w:rsidP="002D7F00">
      <w:pPr>
        <w:numPr>
          <w:ilvl w:val="1"/>
          <w:numId w:val="8"/>
        </w:numPr>
      </w:pPr>
    </w:p>
    <w:p w14:paraId="43621785" w14:textId="77777777" w:rsidR="002D7F00" w:rsidRPr="002D7F00" w:rsidRDefault="002D7F00" w:rsidP="002D7F00">
      <w:pPr>
        <w:numPr>
          <w:ilvl w:val="1"/>
          <w:numId w:val="8"/>
        </w:numPr>
      </w:pPr>
    </w:p>
    <w:p w14:paraId="252D2AB0" w14:textId="77777777" w:rsidR="002D7F00" w:rsidRPr="002D7F00" w:rsidRDefault="002D7F00" w:rsidP="002D7F00">
      <w:pPr>
        <w:numPr>
          <w:ilvl w:val="1"/>
          <w:numId w:val="8"/>
        </w:numPr>
      </w:pPr>
    </w:p>
    <w:p w14:paraId="50CB6A2B" w14:textId="77777777" w:rsidR="002D7F00" w:rsidRPr="002D7F00" w:rsidRDefault="002D7F00" w:rsidP="002D7F00">
      <w:pPr>
        <w:numPr>
          <w:ilvl w:val="0"/>
          <w:numId w:val="8"/>
        </w:numPr>
      </w:pPr>
      <w:proofErr w:type="spellStart"/>
      <w:r w:rsidRPr="002D7F00">
        <w:t>Ultrasonography</w:t>
      </w:r>
      <w:proofErr w:type="spellEnd"/>
      <w:r w:rsidRPr="002D7F00">
        <w:t>, Doppler*</w:t>
      </w:r>
    </w:p>
    <w:p w14:paraId="26B4D15C" w14:textId="77777777" w:rsidR="002D7F00" w:rsidRPr="002D7F00" w:rsidRDefault="002D7F00" w:rsidP="002D7F00">
      <w:pPr>
        <w:numPr>
          <w:ilvl w:val="1"/>
          <w:numId w:val="8"/>
        </w:numPr>
      </w:pPr>
    </w:p>
    <w:p w14:paraId="01D072D1" w14:textId="77777777" w:rsidR="002D7F00" w:rsidRPr="002D7F00" w:rsidRDefault="002D7F00" w:rsidP="002D7F00">
      <w:pPr>
        <w:numPr>
          <w:ilvl w:val="1"/>
          <w:numId w:val="8"/>
        </w:numPr>
      </w:pPr>
    </w:p>
    <w:p w14:paraId="34D17ED6" w14:textId="77777777" w:rsidR="002D7F00" w:rsidRPr="002D7F00" w:rsidRDefault="002D7F00" w:rsidP="002D7F00">
      <w:pPr>
        <w:numPr>
          <w:ilvl w:val="1"/>
          <w:numId w:val="8"/>
        </w:numPr>
      </w:pPr>
    </w:p>
    <w:p w14:paraId="63FBB973" w14:textId="77777777" w:rsidR="002D7F00" w:rsidRPr="002D7F00" w:rsidRDefault="002D7F00" w:rsidP="002D7F00">
      <w:pPr>
        <w:numPr>
          <w:ilvl w:val="0"/>
          <w:numId w:val="8"/>
        </w:numPr>
      </w:pPr>
      <w:r w:rsidRPr="002D7F00">
        <w:t xml:space="preserve">Varicose Veins / diagnostic </w:t>
      </w:r>
      <w:proofErr w:type="spellStart"/>
      <w:r w:rsidRPr="002D7F00">
        <w:t>imaging</w:t>
      </w:r>
      <w:proofErr w:type="spellEnd"/>
      <w:r w:rsidRPr="002D7F00">
        <w:t>*</w:t>
      </w:r>
    </w:p>
    <w:p w14:paraId="4B065C39" w14:textId="77777777" w:rsidR="002D7F00" w:rsidRPr="002D7F00" w:rsidRDefault="002D7F00" w:rsidP="002D7F00">
      <w:pPr>
        <w:numPr>
          <w:ilvl w:val="1"/>
          <w:numId w:val="8"/>
        </w:numPr>
      </w:pPr>
    </w:p>
    <w:p w14:paraId="4E0CE2AE" w14:textId="77777777" w:rsidR="002D7F00" w:rsidRPr="002D7F00" w:rsidRDefault="002D7F00" w:rsidP="002D7F00">
      <w:pPr>
        <w:numPr>
          <w:ilvl w:val="1"/>
          <w:numId w:val="8"/>
        </w:numPr>
      </w:pPr>
    </w:p>
    <w:p w14:paraId="5F60FD3C" w14:textId="77777777" w:rsidR="002D7F00" w:rsidRPr="002D7F00" w:rsidRDefault="002D7F00" w:rsidP="002D7F00">
      <w:pPr>
        <w:numPr>
          <w:ilvl w:val="1"/>
          <w:numId w:val="8"/>
        </w:numPr>
      </w:pPr>
    </w:p>
    <w:p w14:paraId="26DFC057" w14:textId="77777777" w:rsidR="002D7F00" w:rsidRPr="002D7F00" w:rsidRDefault="002D7F00" w:rsidP="002D7F00">
      <w:pPr>
        <w:numPr>
          <w:ilvl w:val="0"/>
          <w:numId w:val="8"/>
        </w:numPr>
      </w:pPr>
      <w:r w:rsidRPr="002D7F00">
        <w:t xml:space="preserve">Varicose Veins / </w:t>
      </w:r>
      <w:proofErr w:type="spellStart"/>
      <w:r w:rsidRPr="002D7F00">
        <w:t>physiopathology</w:t>
      </w:r>
      <w:proofErr w:type="spellEnd"/>
    </w:p>
    <w:p w14:paraId="70E27F67" w14:textId="77777777" w:rsidR="002D7F00" w:rsidRPr="002D7F00" w:rsidRDefault="002D7F00" w:rsidP="002D7F00">
      <w:pPr>
        <w:numPr>
          <w:ilvl w:val="1"/>
          <w:numId w:val="8"/>
        </w:numPr>
      </w:pPr>
    </w:p>
    <w:p w14:paraId="3C3E7C4B" w14:textId="77777777" w:rsidR="002D7F00" w:rsidRPr="002D7F00" w:rsidRDefault="002D7F00" w:rsidP="002D7F00">
      <w:pPr>
        <w:numPr>
          <w:ilvl w:val="1"/>
          <w:numId w:val="8"/>
        </w:numPr>
      </w:pPr>
    </w:p>
    <w:p w14:paraId="4433160C" w14:textId="77777777" w:rsidR="002D7F00" w:rsidRPr="002D7F00" w:rsidRDefault="002D7F00" w:rsidP="002D7F00">
      <w:pPr>
        <w:numPr>
          <w:ilvl w:val="1"/>
          <w:numId w:val="8"/>
        </w:numPr>
      </w:pPr>
    </w:p>
    <w:p w14:paraId="76E1AB2A" w14:textId="77777777" w:rsidR="002D7F00" w:rsidRPr="002D7F00" w:rsidRDefault="002D7F00" w:rsidP="002D7F00">
      <w:pPr>
        <w:numPr>
          <w:ilvl w:val="0"/>
          <w:numId w:val="8"/>
        </w:numPr>
      </w:pPr>
      <w:r w:rsidRPr="002D7F00">
        <w:t xml:space="preserve">Varicose Veins / </w:t>
      </w:r>
      <w:proofErr w:type="spellStart"/>
      <w:r w:rsidRPr="002D7F00">
        <w:t>surgery</w:t>
      </w:r>
      <w:proofErr w:type="spellEnd"/>
    </w:p>
    <w:p w14:paraId="4A705E2C" w14:textId="77777777" w:rsidR="002D7F00" w:rsidRPr="002D7F00" w:rsidRDefault="002D7F00" w:rsidP="002D7F00">
      <w:pPr>
        <w:numPr>
          <w:ilvl w:val="1"/>
          <w:numId w:val="8"/>
        </w:numPr>
      </w:pPr>
    </w:p>
    <w:p w14:paraId="53D997D3" w14:textId="77777777" w:rsidR="002D7F00" w:rsidRPr="002D7F00" w:rsidRDefault="002D7F00" w:rsidP="002D7F00">
      <w:pPr>
        <w:numPr>
          <w:ilvl w:val="1"/>
          <w:numId w:val="8"/>
        </w:numPr>
      </w:pPr>
    </w:p>
    <w:p w14:paraId="5DA24B53" w14:textId="77777777" w:rsidR="002D7F00" w:rsidRPr="002D7F00" w:rsidRDefault="002D7F00" w:rsidP="002D7F00">
      <w:pPr>
        <w:numPr>
          <w:ilvl w:val="1"/>
          <w:numId w:val="8"/>
        </w:numPr>
      </w:pPr>
    </w:p>
    <w:p w14:paraId="3630888B" w14:textId="77777777" w:rsidR="002D7F00" w:rsidRPr="002D7F00" w:rsidRDefault="002D7F00" w:rsidP="002D7F00">
      <w:pPr>
        <w:numPr>
          <w:ilvl w:val="0"/>
          <w:numId w:val="8"/>
        </w:numPr>
      </w:pPr>
      <w:r w:rsidRPr="002D7F00">
        <w:t xml:space="preserve">Venous </w:t>
      </w:r>
      <w:proofErr w:type="spellStart"/>
      <w:r w:rsidRPr="002D7F00">
        <w:t>Insufficiency</w:t>
      </w:r>
      <w:proofErr w:type="spellEnd"/>
      <w:r w:rsidRPr="002D7F00">
        <w:t xml:space="preserve"> / diagnostic </w:t>
      </w:r>
      <w:proofErr w:type="spellStart"/>
      <w:r w:rsidRPr="002D7F00">
        <w:t>imaging</w:t>
      </w:r>
      <w:proofErr w:type="spellEnd"/>
      <w:r w:rsidRPr="002D7F00">
        <w:t>*</w:t>
      </w:r>
    </w:p>
    <w:p w14:paraId="7EF30AB8" w14:textId="77777777" w:rsidR="002D7F00" w:rsidRPr="002D7F00" w:rsidRDefault="002D7F00" w:rsidP="002D7F00">
      <w:pPr>
        <w:numPr>
          <w:ilvl w:val="1"/>
          <w:numId w:val="8"/>
        </w:numPr>
      </w:pPr>
    </w:p>
    <w:p w14:paraId="4CEF26F6" w14:textId="77777777" w:rsidR="002D7F00" w:rsidRPr="002D7F00" w:rsidRDefault="002D7F00" w:rsidP="002D7F00">
      <w:pPr>
        <w:numPr>
          <w:ilvl w:val="1"/>
          <w:numId w:val="8"/>
        </w:numPr>
      </w:pPr>
    </w:p>
    <w:p w14:paraId="0DB6776C" w14:textId="77777777" w:rsidR="002D7F00" w:rsidRPr="002D7F00" w:rsidRDefault="002D7F00" w:rsidP="002D7F00">
      <w:pPr>
        <w:numPr>
          <w:ilvl w:val="1"/>
          <w:numId w:val="8"/>
        </w:numPr>
      </w:pPr>
    </w:p>
    <w:p w14:paraId="2C102BB9" w14:textId="77777777" w:rsidR="002D7F00" w:rsidRPr="002D7F00" w:rsidRDefault="002D7F00" w:rsidP="002D7F00">
      <w:pPr>
        <w:numPr>
          <w:ilvl w:val="0"/>
          <w:numId w:val="8"/>
        </w:numPr>
      </w:pPr>
      <w:r w:rsidRPr="002D7F00">
        <w:t xml:space="preserve">Venous </w:t>
      </w:r>
      <w:proofErr w:type="spellStart"/>
      <w:r w:rsidRPr="002D7F00">
        <w:t>Insufficiency</w:t>
      </w:r>
      <w:proofErr w:type="spellEnd"/>
      <w:r w:rsidRPr="002D7F00">
        <w:t xml:space="preserve"> / </w:t>
      </w:r>
      <w:proofErr w:type="spellStart"/>
      <w:r w:rsidRPr="002D7F00">
        <w:t>physiopathology</w:t>
      </w:r>
      <w:proofErr w:type="spellEnd"/>
    </w:p>
    <w:p w14:paraId="036A289C" w14:textId="77777777" w:rsidR="002D7F00" w:rsidRPr="002D7F00" w:rsidRDefault="002D7F00" w:rsidP="002D7F00">
      <w:pPr>
        <w:numPr>
          <w:ilvl w:val="1"/>
          <w:numId w:val="8"/>
        </w:numPr>
      </w:pPr>
    </w:p>
    <w:p w14:paraId="1AA49854" w14:textId="77777777" w:rsidR="002D7F00" w:rsidRPr="002D7F00" w:rsidRDefault="002D7F00" w:rsidP="002D7F00">
      <w:pPr>
        <w:numPr>
          <w:ilvl w:val="1"/>
          <w:numId w:val="8"/>
        </w:numPr>
      </w:pPr>
    </w:p>
    <w:p w14:paraId="37749613" w14:textId="77777777" w:rsidR="002D7F00" w:rsidRPr="002D7F00" w:rsidRDefault="002D7F00" w:rsidP="002D7F00">
      <w:pPr>
        <w:numPr>
          <w:ilvl w:val="1"/>
          <w:numId w:val="8"/>
        </w:numPr>
      </w:pPr>
    </w:p>
    <w:p w14:paraId="0EAE1C4A" w14:textId="77777777" w:rsidR="002D7F00" w:rsidRPr="002D7F00" w:rsidRDefault="002D7F00" w:rsidP="002D7F00">
      <w:pPr>
        <w:numPr>
          <w:ilvl w:val="0"/>
          <w:numId w:val="8"/>
        </w:numPr>
      </w:pPr>
      <w:r w:rsidRPr="002D7F00">
        <w:t xml:space="preserve">Venous </w:t>
      </w:r>
      <w:proofErr w:type="spellStart"/>
      <w:r w:rsidRPr="002D7F00">
        <w:t>Insufficiency</w:t>
      </w:r>
      <w:proofErr w:type="spellEnd"/>
      <w:r w:rsidRPr="002D7F00">
        <w:t xml:space="preserve"> / </w:t>
      </w:r>
      <w:proofErr w:type="spellStart"/>
      <w:r w:rsidRPr="002D7F00">
        <w:t>surgery</w:t>
      </w:r>
      <w:proofErr w:type="spellEnd"/>
    </w:p>
    <w:p w14:paraId="487FFE00" w14:textId="77777777" w:rsidR="002D7F00" w:rsidRPr="002D7F00" w:rsidRDefault="002D7F00" w:rsidP="002D7F00">
      <w:pPr>
        <w:numPr>
          <w:ilvl w:val="1"/>
          <w:numId w:val="8"/>
        </w:numPr>
      </w:pPr>
    </w:p>
    <w:p w14:paraId="71402BE6" w14:textId="77777777" w:rsidR="002D7F00" w:rsidRPr="002D7F00" w:rsidRDefault="002D7F00" w:rsidP="002D7F00">
      <w:pPr>
        <w:numPr>
          <w:ilvl w:val="1"/>
          <w:numId w:val="8"/>
        </w:numPr>
      </w:pPr>
    </w:p>
    <w:p w14:paraId="45E117F5" w14:textId="77777777" w:rsidR="002D7F00" w:rsidRPr="002D7F00" w:rsidRDefault="002D7F00" w:rsidP="002D7F00">
      <w:pPr>
        <w:numPr>
          <w:ilvl w:val="1"/>
          <w:numId w:val="8"/>
        </w:numPr>
      </w:pPr>
    </w:p>
    <w:p w14:paraId="6760E027" w14:textId="77777777" w:rsidR="002D7F00" w:rsidRPr="002D7F00" w:rsidRDefault="002D7F00" w:rsidP="002D7F00">
      <w:pPr>
        <w:rPr>
          <w:b/>
          <w:bCs/>
        </w:rPr>
      </w:pPr>
      <w:proofErr w:type="spellStart"/>
      <w:r w:rsidRPr="002D7F00">
        <w:rPr>
          <w:b/>
          <w:bCs/>
        </w:rPr>
        <w:t>Related</w:t>
      </w:r>
      <w:proofErr w:type="spellEnd"/>
      <w:r w:rsidRPr="002D7F00">
        <w:rPr>
          <w:b/>
          <w:bCs/>
        </w:rPr>
        <w:t xml:space="preserve"> information</w:t>
      </w:r>
    </w:p>
    <w:p w14:paraId="0A842352" w14:textId="77777777" w:rsidR="002D7F00" w:rsidRPr="002D7F00" w:rsidRDefault="002D7F00" w:rsidP="002D7F00">
      <w:pPr>
        <w:numPr>
          <w:ilvl w:val="0"/>
          <w:numId w:val="9"/>
        </w:numPr>
      </w:pPr>
      <w:hyperlink r:id="rId26" w:tooltip="Related information in MedGen" w:history="1">
        <w:proofErr w:type="spellStart"/>
        <w:r w:rsidRPr="002D7F00">
          <w:rPr>
            <w:rStyle w:val="Lienhypertexte"/>
          </w:rPr>
          <w:t>MedGen</w:t>
        </w:r>
        <w:proofErr w:type="spellEnd"/>
      </w:hyperlink>
    </w:p>
    <w:p w14:paraId="0A4BAA87" w14:textId="77777777" w:rsidR="002D7F00" w:rsidRPr="002D7F00" w:rsidRDefault="002D7F00" w:rsidP="002D7F00">
      <w:pPr>
        <w:rPr>
          <w:b/>
          <w:bCs/>
        </w:rPr>
      </w:pPr>
      <w:proofErr w:type="spellStart"/>
      <w:r w:rsidRPr="002D7F00">
        <w:rPr>
          <w:b/>
          <w:bCs/>
        </w:rPr>
        <w:t>LinkOut</w:t>
      </w:r>
      <w:proofErr w:type="spellEnd"/>
      <w:r w:rsidRPr="002D7F00">
        <w:rPr>
          <w:b/>
          <w:bCs/>
        </w:rPr>
        <w:t xml:space="preserve"> - more </w:t>
      </w:r>
      <w:proofErr w:type="spellStart"/>
      <w:r w:rsidRPr="002D7F00">
        <w:rPr>
          <w:b/>
          <w:bCs/>
        </w:rPr>
        <w:t>resources</w:t>
      </w:r>
      <w:proofErr w:type="spellEnd"/>
    </w:p>
    <w:p w14:paraId="13D9B731" w14:textId="77777777" w:rsidR="002D7F00" w:rsidRPr="002D7F00" w:rsidRDefault="002D7F00" w:rsidP="002D7F00">
      <w:pPr>
        <w:numPr>
          <w:ilvl w:val="0"/>
          <w:numId w:val="10"/>
        </w:numPr>
        <w:rPr>
          <w:b/>
          <w:bCs/>
        </w:rPr>
      </w:pPr>
      <w:r w:rsidRPr="002D7F00">
        <w:rPr>
          <w:b/>
          <w:bCs/>
        </w:rPr>
        <w:t xml:space="preserve">Full </w:t>
      </w:r>
      <w:proofErr w:type="spellStart"/>
      <w:r w:rsidRPr="002D7F00">
        <w:rPr>
          <w:b/>
          <w:bCs/>
        </w:rPr>
        <w:t>Text</w:t>
      </w:r>
      <w:proofErr w:type="spellEnd"/>
      <w:r w:rsidRPr="002D7F00">
        <w:rPr>
          <w:b/>
          <w:bCs/>
        </w:rPr>
        <w:t xml:space="preserve"> Sources</w:t>
      </w:r>
    </w:p>
    <w:p w14:paraId="2255847B" w14:textId="77777777" w:rsidR="002D7F00" w:rsidRPr="002D7F00" w:rsidRDefault="002D7F00" w:rsidP="002D7F00">
      <w:pPr>
        <w:numPr>
          <w:ilvl w:val="1"/>
          <w:numId w:val="10"/>
        </w:numPr>
      </w:pPr>
      <w:hyperlink r:id="rId27" w:tgtFrame="_blank" w:history="1">
        <w:proofErr w:type="spellStart"/>
        <w:r w:rsidRPr="002D7F00">
          <w:rPr>
            <w:rStyle w:val="Lienhypertexte"/>
          </w:rPr>
          <w:t>ClinicalKey</w:t>
        </w:r>
        <w:proofErr w:type="spellEnd"/>
      </w:hyperlink>
    </w:p>
    <w:p w14:paraId="45C82692" w14:textId="77777777" w:rsidR="002D7F00" w:rsidRPr="002D7F00" w:rsidRDefault="002D7F00" w:rsidP="002D7F00">
      <w:pPr>
        <w:numPr>
          <w:ilvl w:val="1"/>
          <w:numId w:val="10"/>
        </w:numPr>
      </w:pPr>
      <w:hyperlink r:id="rId28" w:tgtFrame="_blank" w:history="1">
        <w:r w:rsidRPr="002D7F00">
          <w:rPr>
            <w:rStyle w:val="Lienhypertexte"/>
          </w:rPr>
          <w:t>Elsevier Science</w:t>
        </w:r>
      </w:hyperlink>
    </w:p>
    <w:p w14:paraId="2A7C783F" w14:textId="77777777" w:rsidR="002D7F00" w:rsidRPr="002D7F00" w:rsidRDefault="002D7F00" w:rsidP="002D7F00">
      <w:pPr>
        <w:numPr>
          <w:ilvl w:val="0"/>
          <w:numId w:val="10"/>
        </w:numPr>
        <w:rPr>
          <w:b/>
          <w:bCs/>
        </w:rPr>
      </w:pPr>
      <w:proofErr w:type="spellStart"/>
      <w:r w:rsidRPr="002D7F00">
        <w:rPr>
          <w:b/>
          <w:bCs/>
        </w:rPr>
        <w:t>Medical</w:t>
      </w:r>
      <w:proofErr w:type="spellEnd"/>
    </w:p>
    <w:p w14:paraId="041DCE20" w14:textId="77777777" w:rsidR="002D7F00" w:rsidRPr="002D7F00" w:rsidRDefault="002D7F00" w:rsidP="002D7F00">
      <w:pPr>
        <w:numPr>
          <w:ilvl w:val="1"/>
          <w:numId w:val="10"/>
        </w:numPr>
      </w:pPr>
      <w:hyperlink r:id="rId29" w:tgtFrame="_blank" w:history="1">
        <w:proofErr w:type="spellStart"/>
        <w:r w:rsidRPr="002D7F00">
          <w:rPr>
            <w:rStyle w:val="Lienhypertexte"/>
          </w:rPr>
          <w:t>MedlinePlus</w:t>
        </w:r>
        <w:proofErr w:type="spellEnd"/>
        <w:r w:rsidRPr="002D7F00">
          <w:rPr>
            <w:rStyle w:val="Lienhypertexte"/>
          </w:rPr>
          <w:t xml:space="preserve"> </w:t>
        </w:r>
        <w:proofErr w:type="spellStart"/>
        <w:r w:rsidRPr="002D7F00">
          <w:rPr>
            <w:rStyle w:val="Lienhypertexte"/>
          </w:rPr>
          <w:t>Health</w:t>
        </w:r>
        <w:proofErr w:type="spellEnd"/>
        <w:r w:rsidRPr="002D7F00">
          <w:rPr>
            <w:rStyle w:val="Lienhypertexte"/>
          </w:rPr>
          <w:t xml:space="preserve"> Information</w:t>
        </w:r>
      </w:hyperlink>
    </w:p>
    <w:p w14:paraId="06794ED0" w14:textId="48C23746" w:rsidR="002D7F00" w:rsidRPr="002D7F00" w:rsidRDefault="002D7F00" w:rsidP="002D7F00">
      <w:r w:rsidRPr="002D7F00">
        <w:drawing>
          <wp:inline distT="0" distB="0" distL="0" distR="0" wp14:anchorId="00287AB6" wp14:editId="268B4AD3">
            <wp:extent cx="952500" cy="236220"/>
            <wp:effectExtent l="0" t="0" r="0" b="0"/>
            <wp:docPr id="1" name="Image 1" descr="full text provider logo">
              <a:hlinkClick xmlns:a="http://schemas.openxmlformats.org/drawingml/2006/main" r:id="rId28" tgtFrame="&quot;_blank&quot;" tooltip="&quot;See full text options at Elsevier Scie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 text provider logo">
                      <a:hlinkClick r:id="rId28" tgtFrame="&quot;_blank&quot;" tooltip="&quot;See full text options at Elsevier Scienc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236220"/>
                    </a:xfrm>
                    <a:prstGeom prst="rect">
                      <a:avLst/>
                    </a:prstGeom>
                    <a:noFill/>
                    <a:ln>
                      <a:noFill/>
                    </a:ln>
                  </pic:spPr>
                </pic:pic>
              </a:graphicData>
            </a:graphic>
          </wp:inline>
        </w:drawing>
      </w:r>
    </w:p>
    <w:p w14:paraId="76D122FA" w14:textId="77777777" w:rsidR="002D7F00" w:rsidRPr="002D7F00" w:rsidRDefault="002D7F00" w:rsidP="002D7F00">
      <w:pPr>
        <w:rPr>
          <w:vanish/>
        </w:rPr>
      </w:pPr>
      <w:r w:rsidRPr="002D7F00">
        <w:rPr>
          <w:vanish/>
        </w:rPr>
        <w:t>Haut du formulaire</w:t>
      </w:r>
    </w:p>
    <w:p w14:paraId="5037D179" w14:textId="77777777" w:rsidR="002D7F00" w:rsidRPr="002D7F00" w:rsidRDefault="002D7F00" w:rsidP="002D7F00">
      <w:pPr>
        <w:rPr>
          <w:vanish/>
        </w:rPr>
      </w:pPr>
      <w:r w:rsidRPr="002D7F00">
        <w:rPr>
          <w:vanish/>
        </w:rPr>
        <w:t>Bas du formulaire</w:t>
      </w:r>
    </w:p>
    <w:p w14:paraId="086BE427" w14:textId="4FFEF2A9" w:rsidR="002D7F00" w:rsidRPr="002D7F00" w:rsidRDefault="002D7F00" w:rsidP="002D7F00">
      <w:r w:rsidRPr="002D7F00">
        <w:t>                                            </w:t>
      </w:r>
      <w:r w:rsidRPr="002D7F00">
        <w:object w:dxaOrig="225" w:dyaOrig="225" w14:anchorId="2BF83BEF">
          <v:shape id="_x0000_i1039" type="#_x0000_t75" style="width:84.6pt;height:18pt" o:ole="">
            <v:imagedata r:id="rId31" o:title=""/>
          </v:shape>
          <w:control r:id="rId32" w:name="DefaultOcxName2" w:shapeid="_x0000_i1039"/>
        </w:object>
      </w:r>
    </w:p>
    <w:p w14:paraId="2E1C73CD" w14:textId="77777777" w:rsidR="002D7F00" w:rsidRPr="002D7F00" w:rsidRDefault="002D7F00" w:rsidP="002D7F00">
      <w:pPr>
        <w:numPr>
          <w:ilvl w:val="0"/>
          <w:numId w:val="11"/>
        </w:numPr>
      </w:pPr>
    </w:p>
    <w:p w14:paraId="14934BD4" w14:textId="77777777" w:rsidR="002D7F00" w:rsidRPr="002D7F00" w:rsidRDefault="002D7F00" w:rsidP="002D7F00">
      <w:pPr>
        <w:numPr>
          <w:ilvl w:val="0"/>
          <w:numId w:val="11"/>
        </w:numPr>
      </w:pPr>
    </w:p>
    <w:p w14:paraId="71D0BB03" w14:textId="77777777" w:rsidR="002D7F00" w:rsidRPr="002D7F00" w:rsidRDefault="002D7F00" w:rsidP="002D7F00">
      <w:pPr>
        <w:numPr>
          <w:ilvl w:val="0"/>
          <w:numId w:val="11"/>
        </w:numPr>
      </w:pPr>
    </w:p>
    <w:p w14:paraId="6FA3485D" w14:textId="77777777" w:rsidR="002D7F00" w:rsidRPr="002D7F00" w:rsidRDefault="002D7F00" w:rsidP="002D7F00">
      <w:pPr>
        <w:numPr>
          <w:ilvl w:val="0"/>
          <w:numId w:val="11"/>
        </w:numPr>
      </w:pPr>
    </w:p>
    <w:p w14:paraId="661C15BD" w14:textId="77777777" w:rsidR="002D7F00" w:rsidRPr="002D7F00" w:rsidRDefault="002D7F00" w:rsidP="002D7F00">
      <w:pPr>
        <w:numPr>
          <w:ilvl w:val="0"/>
          <w:numId w:val="11"/>
        </w:numPr>
      </w:pPr>
    </w:p>
    <w:p w14:paraId="5E7ADA89" w14:textId="77777777" w:rsidR="002D7F00" w:rsidRPr="002D7F00" w:rsidRDefault="002D7F00" w:rsidP="002D7F00">
      <w:pPr>
        <w:numPr>
          <w:ilvl w:val="0"/>
          <w:numId w:val="11"/>
        </w:numPr>
      </w:pPr>
    </w:p>
    <w:p w14:paraId="2A1EA2AC" w14:textId="77777777" w:rsidR="002D7F00" w:rsidRPr="002D7F00" w:rsidRDefault="002D7F00" w:rsidP="002D7F00">
      <w:pPr>
        <w:rPr>
          <w:lang w:val="en-US"/>
        </w:rPr>
      </w:pPr>
      <w:r w:rsidRPr="002D7F00">
        <w:rPr>
          <w:lang w:val="en-US"/>
        </w:rPr>
        <w:t>NCBI Literature Resources</w:t>
      </w:r>
    </w:p>
    <w:p w14:paraId="74535F59" w14:textId="77777777" w:rsidR="002D7F00" w:rsidRPr="002D7F00" w:rsidRDefault="002D7F00" w:rsidP="002D7F00">
      <w:pPr>
        <w:rPr>
          <w:lang w:val="en-US"/>
        </w:rPr>
      </w:pPr>
      <w:r w:rsidRPr="002D7F00">
        <w:rPr>
          <w:lang w:val="en-US"/>
        </w:rPr>
        <w:t> </w:t>
      </w:r>
    </w:p>
    <w:p w14:paraId="3D7DC262" w14:textId="77777777" w:rsidR="002D7F00" w:rsidRPr="002D7F00" w:rsidRDefault="002D7F00" w:rsidP="002D7F00">
      <w:pPr>
        <w:rPr>
          <w:lang w:val="en-US"/>
        </w:rPr>
      </w:pPr>
      <w:hyperlink r:id="rId33" w:history="1">
        <w:proofErr w:type="spellStart"/>
        <w:r w:rsidRPr="002D7F00">
          <w:rPr>
            <w:rStyle w:val="Lienhypertexte"/>
            <w:lang w:val="en-US"/>
          </w:rPr>
          <w:t>MeSH</w:t>
        </w:r>
        <w:proofErr w:type="spellEnd"/>
      </w:hyperlink>
      <w:r w:rsidRPr="002D7F00">
        <w:rPr>
          <w:lang w:val="en-US"/>
        </w:rPr>
        <w:t> </w:t>
      </w:r>
      <w:hyperlink r:id="rId34" w:history="1">
        <w:r w:rsidRPr="002D7F00">
          <w:rPr>
            <w:rStyle w:val="Lienhypertexte"/>
            <w:lang w:val="en-US"/>
          </w:rPr>
          <w:t>PMC</w:t>
        </w:r>
      </w:hyperlink>
      <w:r w:rsidRPr="002D7F00">
        <w:rPr>
          <w:lang w:val="en-US"/>
        </w:rPr>
        <w:t> </w:t>
      </w:r>
      <w:hyperlink r:id="rId35" w:history="1">
        <w:r w:rsidRPr="002D7F00">
          <w:rPr>
            <w:rStyle w:val="Lienhypertexte"/>
            <w:lang w:val="en-US"/>
          </w:rPr>
          <w:t>Bookshelf</w:t>
        </w:r>
      </w:hyperlink>
      <w:r w:rsidRPr="002D7F00">
        <w:rPr>
          <w:lang w:val="en-US"/>
        </w:rPr>
        <w:t> </w:t>
      </w:r>
      <w:hyperlink r:id="rId36" w:history="1">
        <w:r w:rsidRPr="002D7F00">
          <w:rPr>
            <w:rStyle w:val="Lienhypertexte"/>
            <w:lang w:val="en-US"/>
          </w:rPr>
          <w:t>Disclaimer</w:t>
        </w:r>
      </w:hyperlink>
    </w:p>
    <w:p w14:paraId="1C96F68E" w14:textId="77777777" w:rsidR="002D7F00" w:rsidRPr="002D7F00" w:rsidRDefault="002D7F00" w:rsidP="002D7F00">
      <w:pPr>
        <w:rPr>
          <w:b/>
          <w:bCs/>
          <w:lang w:val="en-US"/>
        </w:rPr>
      </w:pPr>
      <w:r w:rsidRPr="002D7F00">
        <w:rPr>
          <w:b/>
          <w:bCs/>
          <w:lang w:val="en-US"/>
        </w:rPr>
        <w:t>FOLLOW NCBI</w:t>
      </w:r>
    </w:p>
    <w:p w14:paraId="667D6DF7" w14:textId="77777777" w:rsidR="002D7F00" w:rsidRPr="002D7F00" w:rsidRDefault="002D7F00" w:rsidP="002D7F00">
      <w:hyperlink r:id="rId37" w:history="1">
        <w:proofErr w:type="spellStart"/>
        <w:r w:rsidRPr="002D7F00">
          <w:rPr>
            <w:rStyle w:val="Lienhypertexte"/>
          </w:rPr>
          <w:t>Connect</w:t>
        </w:r>
        <w:proofErr w:type="spellEnd"/>
        <w:r w:rsidRPr="002D7F00">
          <w:rPr>
            <w:rStyle w:val="Lienhypertexte"/>
          </w:rPr>
          <w:t xml:space="preserve"> with NLM</w:t>
        </w:r>
      </w:hyperlink>
    </w:p>
    <w:p w14:paraId="74F08866" w14:textId="77777777" w:rsidR="002D7F00" w:rsidRPr="002D7F00" w:rsidRDefault="002D7F00" w:rsidP="002D7F00">
      <w:pPr>
        <w:numPr>
          <w:ilvl w:val="0"/>
          <w:numId w:val="12"/>
        </w:numPr>
      </w:pPr>
    </w:p>
    <w:p w14:paraId="4AADB1EE" w14:textId="77777777" w:rsidR="002D7F00" w:rsidRPr="002D7F00" w:rsidRDefault="002D7F00" w:rsidP="002D7F00">
      <w:r w:rsidRPr="002D7F00">
        <w:t> </w:t>
      </w:r>
    </w:p>
    <w:p w14:paraId="048FE17D" w14:textId="77777777" w:rsidR="002D7F00" w:rsidRPr="002D7F00" w:rsidRDefault="002D7F00" w:rsidP="002D7F00">
      <w:pPr>
        <w:numPr>
          <w:ilvl w:val="0"/>
          <w:numId w:val="12"/>
        </w:numPr>
      </w:pPr>
    </w:p>
    <w:p w14:paraId="1ECA2CB6" w14:textId="77777777" w:rsidR="002D7F00" w:rsidRPr="002D7F00" w:rsidRDefault="002D7F00" w:rsidP="002D7F00">
      <w:r w:rsidRPr="002D7F00">
        <w:t> </w:t>
      </w:r>
    </w:p>
    <w:p w14:paraId="4D2213B7" w14:textId="77777777" w:rsidR="002D7F00" w:rsidRPr="002D7F00" w:rsidRDefault="002D7F00" w:rsidP="002D7F00">
      <w:pPr>
        <w:numPr>
          <w:ilvl w:val="0"/>
          <w:numId w:val="12"/>
        </w:numPr>
      </w:pPr>
    </w:p>
    <w:p w14:paraId="2F5B25E7" w14:textId="77777777" w:rsidR="002D7F00" w:rsidRPr="002D7F00" w:rsidRDefault="002D7F00" w:rsidP="002D7F00">
      <w:pPr>
        <w:rPr>
          <w:lang w:val="en-US"/>
        </w:rPr>
      </w:pPr>
      <w:r w:rsidRPr="002D7F00">
        <w:rPr>
          <w:lang w:val="en-US"/>
        </w:rPr>
        <w:t>National Library of Medicine</w:t>
      </w:r>
      <w:r w:rsidRPr="002D7F00">
        <w:rPr>
          <w:lang w:val="en-US"/>
        </w:rPr>
        <w:br/>
      </w:r>
      <w:hyperlink r:id="rId38" w:tgtFrame="_blank" w:history="1">
        <w:r w:rsidRPr="002D7F00">
          <w:rPr>
            <w:rStyle w:val="Lienhypertexte"/>
            <w:lang w:val="en-US"/>
          </w:rPr>
          <w:t>8600 Rockville Pike</w:t>
        </w:r>
        <w:r w:rsidRPr="002D7F00">
          <w:rPr>
            <w:rStyle w:val="Lienhypertexte"/>
            <w:lang w:val="en-US"/>
          </w:rPr>
          <w:br/>
          <w:t>Bethesda, MD 20894</w:t>
        </w:r>
      </w:hyperlink>
    </w:p>
    <w:p w14:paraId="56C9E143" w14:textId="77777777" w:rsidR="002D7F00" w:rsidRPr="002D7F00" w:rsidRDefault="002D7F00" w:rsidP="002D7F00">
      <w:pPr>
        <w:rPr>
          <w:lang w:val="en-US"/>
        </w:rPr>
      </w:pPr>
      <w:hyperlink r:id="rId39" w:history="1">
        <w:r w:rsidRPr="002D7F00">
          <w:rPr>
            <w:rStyle w:val="Lienhypertexte"/>
            <w:lang w:val="en-US"/>
          </w:rPr>
          <w:t>Web Policies</w:t>
        </w:r>
      </w:hyperlink>
      <w:r w:rsidRPr="002D7F00">
        <w:rPr>
          <w:lang w:val="en-US"/>
        </w:rPr>
        <w:br/>
      </w:r>
      <w:hyperlink r:id="rId40" w:history="1">
        <w:r w:rsidRPr="002D7F00">
          <w:rPr>
            <w:rStyle w:val="Lienhypertexte"/>
            <w:lang w:val="en-US"/>
          </w:rPr>
          <w:t>FOIA</w:t>
        </w:r>
      </w:hyperlink>
      <w:r w:rsidRPr="002D7F00">
        <w:rPr>
          <w:lang w:val="en-US"/>
        </w:rPr>
        <w:br/>
      </w:r>
      <w:hyperlink r:id="rId41" w:history="1">
        <w:r w:rsidRPr="002D7F00">
          <w:rPr>
            <w:rStyle w:val="Lienhypertexte"/>
            <w:lang w:val="en-US"/>
          </w:rPr>
          <w:t>HHS Vulnerability Disclosure</w:t>
        </w:r>
      </w:hyperlink>
    </w:p>
    <w:p w14:paraId="19D3B915" w14:textId="77777777" w:rsidR="002D7F00" w:rsidRPr="002D7F00" w:rsidRDefault="002D7F00" w:rsidP="002D7F00">
      <w:hyperlink r:id="rId42" w:history="1">
        <w:r w:rsidRPr="002D7F00">
          <w:rPr>
            <w:rStyle w:val="Lienhypertexte"/>
          </w:rPr>
          <w:t>Help</w:t>
        </w:r>
      </w:hyperlink>
      <w:r w:rsidRPr="002D7F00">
        <w:br/>
      </w:r>
      <w:hyperlink r:id="rId43" w:history="1">
        <w:proofErr w:type="spellStart"/>
        <w:r w:rsidRPr="002D7F00">
          <w:rPr>
            <w:rStyle w:val="Lienhypertexte"/>
          </w:rPr>
          <w:t>Accessibility</w:t>
        </w:r>
        <w:proofErr w:type="spellEnd"/>
      </w:hyperlink>
      <w:r w:rsidRPr="002D7F00">
        <w:br/>
      </w:r>
      <w:hyperlink r:id="rId44" w:history="1">
        <w:proofErr w:type="spellStart"/>
        <w:r w:rsidRPr="002D7F00">
          <w:rPr>
            <w:rStyle w:val="Lienhypertexte"/>
          </w:rPr>
          <w:t>Careers</w:t>
        </w:r>
        <w:proofErr w:type="spellEnd"/>
      </w:hyperlink>
    </w:p>
    <w:p w14:paraId="6A702A20" w14:textId="77777777" w:rsidR="002D7F00" w:rsidRPr="002D7F00" w:rsidRDefault="002D7F00" w:rsidP="002D7F00">
      <w:pPr>
        <w:numPr>
          <w:ilvl w:val="0"/>
          <w:numId w:val="13"/>
        </w:numPr>
      </w:pPr>
      <w:hyperlink r:id="rId45" w:history="1">
        <w:r w:rsidRPr="002D7F00">
          <w:rPr>
            <w:rStyle w:val="Lienhypertexte"/>
          </w:rPr>
          <w:t>NLM</w:t>
        </w:r>
      </w:hyperlink>
    </w:p>
    <w:p w14:paraId="6C0D031C" w14:textId="77777777" w:rsidR="002D7F00" w:rsidRPr="002D7F00" w:rsidRDefault="002D7F00" w:rsidP="002D7F00">
      <w:pPr>
        <w:numPr>
          <w:ilvl w:val="0"/>
          <w:numId w:val="13"/>
        </w:numPr>
      </w:pPr>
      <w:hyperlink r:id="rId46" w:history="1">
        <w:r w:rsidRPr="002D7F00">
          <w:rPr>
            <w:rStyle w:val="Lienhypertexte"/>
          </w:rPr>
          <w:t>NIH</w:t>
        </w:r>
      </w:hyperlink>
    </w:p>
    <w:p w14:paraId="4A3D422E" w14:textId="77777777" w:rsidR="002D7F00" w:rsidRPr="002D7F00" w:rsidRDefault="002D7F00" w:rsidP="002D7F00">
      <w:pPr>
        <w:numPr>
          <w:ilvl w:val="0"/>
          <w:numId w:val="13"/>
        </w:numPr>
      </w:pPr>
      <w:hyperlink r:id="rId47" w:history="1">
        <w:r w:rsidRPr="002D7F00">
          <w:rPr>
            <w:rStyle w:val="Lienhypertexte"/>
          </w:rPr>
          <w:t>HHS</w:t>
        </w:r>
      </w:hyperlink>
    </w:p>
    <w:p w14:paraId="2B20C60A" w14:textId="77777777" w:rsidR="002D7F00" w:rsidRPr="002D7F00" w:rsidRDefault="002D7F00" w:rsidP="002D7F00">
      <w:pPr>
        <w:numPr>
          <w:ilvl w:val="0"/>
          <w:numId w:val="13"/>
        </w:numPr>
      </w:pPr>
      <w:hyperlink r:id="rId48" w:history="1">
        <w:r w:rsidRPr="002D7F00">
          <w:rPr>
            <w:rStyle w:val="Lienhypertexte"/>
          </w:rPr>
          <w:t>USA.gov</w:t>
        </w:r>
      </w:hyperlink>
    </w:p>
    <w:p w14:paraId="2661A611" w14:textId="77777777" w:rsidR="001B0358" w:rsidRDefault="001B0358"/>
    <w:sectPr w:rsidR="001B0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E77"/>
    <w:multiLevelType w:val="multilevel"/>
    <w:tmpl w:val="C06A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76FA4"/>
    <w:multiLevelType w:val="multilevel"/>
    <w:tmpl w:val="6176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91564"/>
    <w:multiLevelType w:val="multilevel"/>
    <w:tmpl w:val="9E20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B241C"/>
    <w:multiLevelType w:val="multilevel"/>
    <w:tmpl w:val="DC38F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35F86"/>
    <w:multiLevelType w:val="multilevel"/>
    <w:tmpl w:val="AFBA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7119C"/>
    <w:multiLevelType w:val="multilevel"/>
    <w:tmpl w:val="6030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427EA"/>
    <w:multiLevelType w:val="multilevel"/>
    <w:tmpl w:val="E30CE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726B5"/>
    <w:multiLevelType w:val="multilevel"/>
    <w:tmpl w:val="5BF8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C44F0"/>
    <w:multiLevelType w:val="multilevel"/>
    <w:tmpl w:val="DCEA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365DC"/>
    <w:multiLevelType w:val="multilevel"/>
    <w:tmpl w:val="0140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33763"/>
    <w:multiLevelType w:val="multilevel"/>
    <w:tmpl w:val="096A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D4A92"/>
    <w:multiLevelType w:val="multilevel"/>
    <w:tmpl w:val="111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036CB"/>
    <w:multiLevelType w:val="multilevel"/>
    <w:tmpl w:val="81A41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791159">
    <w:abstractNumId w:val="10"/>
  </w:num>
  <w:num w:numId="2" w16cid:durableId="450781965">
    <w:abstractNumId w:val="9"/>
  </w:num>
  <w:num w:numId="3" w16cid:durableId="1164514957">
    <w:abstractNumId w:val="1"/>
  </w:num>
  <w:num w:numId="4" w16cid:durableId="1610047817">
    <w:abstractNumId w:val="11"/>
  </w:num>
  <w:num w:numId="5" w16cid:durableId="1781801032">
    <w:abstractNumId w:val="2"/>
  </w:num>
  <w:num w:numId="6" w16cid:durableId="253635112">
    <w:abstractNumId w:val="4"/>
  </w:num>
  <w:num w:numId="7" w16cid:durableId="160392965">
    <w:abstractNumId w:val="12"/>
  </w:num>
  <w:num w:numId="8" w16cid:durableId="1830049961">
    <w:abstractNumId w:val="6"/>
  </w:num>
  <w:num w:numId="9" w16cid:durableId="627710533">
    <w:abstractNumId w:val="8"/>
  </w:num>
  <w:num w:numId="10" w16cid:durableId="2066905736">
    <w:abstractNumId w:val="3"/>
  </w:num>
  <w:num w:numId="11" w16cid:durableId="403534120">
    <w:abstractNumId w:val="5"/>
  </w:num>
  <w:num w:numId="12" w16cid:durableId="1554346484">
    <w:abstractNumId w:val="7"/>
  </w:num>
  <w:num w:numId="13" w16cid:durableId="176221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EB"/>
    <w:rsid w:val="001B0358"/>
    <w:rsid w:val="002C49EB"/>
    <w:rsid w:val="002D7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8F83B-7982-4AA7-B988-92D40A9D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D7F00"/>
    <w:rPr>
      <w:color w:val="0563C1" w:themeColor="hyperlink"/>
      <w:u w:val="single"/>
    </w:rPr>
  </w:style>
  <w:style w:type="character" w:styleId="Mentionnonrsolue">
    <w:name w:val="Unresolved Mention"/>
    <w:basedOn w:val="Policepardfaut"/>
    <w:uiPriority w:val="99"/>
    <w:semiHidden/>
    <w:unhideWhenUsed/>
    <w:rsid w:val="002D7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1744">
      <w:bodyDiv w:val="1"/>
      <w:marLeft w:val="0"/>
      <w:marRight w:val="0"/>
      <w:marTop w:val="0"/>
      <w:marBottom w:val="0"/>
      <w:divBdr>
        <w:top w:val="none" w:sz="0" w:space="0" w:color="auto"/>
        <w:left w:val="none" w:sz="0" w:space="0" w:color="auto"/>
        <w:bottom w:val="none" w:sz="0" w:space="0" w:color="auto"/>
        <w:right w:val="none" w:sz="0" w:space="0" w:color="auto"/>
      </w:divBdr>
      <w:divsChild>
        <w:div w:id="2047290705">
          <w:marLeft w:val="0"/>
          <w:marRight w:val="0"/>
          <w:marTop w:val="0"/>
          <w:marBottom w:val="0"/>
          <w:divBdr>
            <w:top w:val="none" w:sz="0" w:space="0" w:color="auto"/>
            <w:left w:val="none" w:sz="0" w:space="0" w:color="auto"/>
            <w:bottom w:val="none" w:sz="0" w:space="0" w:color="auto"/>
            <w:right w:val="none" w:sz="0" w:space="0" w:color="auto"/>
          </w:divBdr>
          <w:divsChild>
            <w:div w:id="718091321">
              <w:marLeft w:val="0"/>
              <w:marRight w:val="0"/>
              <w:marTop w:val="0"/>
              <w:marBottom w:val="0"/>
              <w:divBdr>
                <w:top w:val="none" w:sz="0" w:space="0" w:color="auto"/>
                <w:left w:val="none" w:sz="0" w:space="0" w:color="auto"/>
                <w:bottom w:val="none" w:sz="0" w:space="0" w:color="auto"/>
                <w:right w:val="none" w:sz="0" w:space="0" w:color="auto"/>
              </w:divBdr>
            </w:div>
          </w:divsChild>
        </w:div>
        <w:div w:id="1113548912">
          <w:marLeft w:val="0"/>
          <w:marRight w:val="0"/>
          <w:marTop w:val="0"/>
          <w:marBottom w:val="0"/>
          <w:divBdr>
            <w:top w:val="none" w:sz="0" w:space="0" w:color="auto"/>
            <w:left w:val="none" w:sz="0" w:space="0" w:color="auto"/>
            <w:bottom w:val="none" w:sz="0" w:space="0" w:color="auto"/>
            <w:right w:val="none" w:sz="0" w:space="0" w:color="auto"/>
          </w:divBdr>
          <w:divsChild>
            <w:div w:id="1888372963">
              <w:marLeft w:val="0"/>
              <w:marRight w:val="0"/>
              <w:marTop w:val="0"/>
              <w:marBottom w:val="0"/>
              <w:divBdr>
                <w:top w:val="none" w:sz="0" w:space="0" w:color="auto"/>
                <w:left w:val="none" w:sz="0" w:space="0" w:color="auto"/>
                <w:bottom w:val="none" w:sz="0" w:space="0" w:color="auto"/>
                <w:right w:val="none" w:sz="0" w:space="0" w:color="auto"/>
              </w:divBdr>
              <w:divsChild>
                <w:div w:id="148641643">
                  <w:marLeft w:val="0"/>
                  <w:marRight w:val="0"/>
                  <w:marTop w:val="0"/>
                  <w:marBottom w:val="0"/>
                  <w:divBdr>
                    <w:top w:val="none" w:sz="0" w:space="0" w:color="auto"/>
                    <w:left w:val="none" w:sz="0" w:space="0" w:color="auto"/>
                    <w:bottom w:val="none" w:sz="0" w:space="0" w:color="auto"/>
                    <w:right w:val="none" w:sz="0" w:space="0" w:color="auto"/>
                  </w:divBdr>
                </w:div>
                <w:div w:id="1812474903">
                  <w:marLeft w:val="0"/>
                  <w:marRight w:val="0"/>
                  <w:marTop w:val="0"/>
                  <w:marBottom w:val="0"/>
                  <w:divBdr>
                    <w:top w:val="none" w:sz="0" w:space="0" w:color="auto"/>
                    <w:left w:val="none" w:sz="0" w:space="0" w:color="auto"/>
                    <w:bottom w:val="none" w:sz="0" w:space="0" w:color="auto"/>
                    <w:right w:val="none" w:sz="0" w:space="0" w:color="auto"/>
                  </w:divBdr>
                </w:div>
                <w:div w:id="1987317560">
                  <w:marLeft w:val="0"/>
                  <w:marRight w:val="0"/>
                  <w:marTop w:val="0"/>
                  <w:marBottom w:val="0"/>
                  <w:divBdr>
                    <w:top w:val="none" w:sz="0" w:space="0" w:color="auto"/>
                    <w:left w:val="none" w:sz="0" w:space="0" w:color="auto"/>
                    <w:bottom w:val="none" w:sz="0" w:space="0" w:color="auto"/>
                    <w:right w:val="none" w:sz="0" w:space="0" w:color="auto"/>
                  </w:divBdr>
                  <w:divsChild>
                    <w:div w:id="312637541">
                      <w:marLeft w:val="0"/>
                      <w:marRight w:val="0"/>
                      <w:marTop w:val="0"/>
                      <w:marBottom w:val="0"/>
                      <w:divBdr>
                        <w:top w:val="none" w:sz="0" w:space="0" w:color="auto"/>
                        <w:left w:val="none" w:sz="0" w:space="0" w:color="auto"/>
                        <w:bottom w:val="single" w:sz="6" w:space="0" w:color="D6D7D9"/>
                        <w:right w:val="none" w:sz="0" w:space="0" w:color="auto"/>
                      </w:divBdr>
                    </w:div>
                    <w:div w:id="4482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5191">
          <w:marLeft w:val="0"/>
          <w:marRight w:val="0"/>
          <w:marTop w:val="0"/>
          <w:marBottom w:val="0"/>
          <w:divBdr>
            <w:top w:val="none" w:sz="0" w:space="0" w:color="auto"/>
            <w:left w:val="none" w:sz="0" w:space="0" w:color="auto"/>
            <w:bottom w:val="none" w:sz="0" w:space="0" w:color="auto"/>
            <w:right w:val="none" w:sz="0" w:space="0" w:color="auto"/>
          </w:divBdr>
        </w:div>
        <w:div w:id="2027707280">
          <w:marLeft w:val="0"/>
          <w:marRight w:val="0"/>
          <w:marTop w:val="0"/>
          <w:marBottom w:val="0"/>
          <w:divBdr>
            <w:top w:val="none" w:sz="0" w:space="0" w:color="auto"/>
            <w:left w:val="none" w:sz="0" w:space="0" w:color="auto"/>
            <w:bottom w:val="none" w:sz="0" w:space="0" w:color="auto"/>
            <w:right w:val="none" w:sz="0" w:space="0" w:color="auto"/>
          </w:divBdr>
          <w:divsChild>
            <w:div w:id="712385923">
              <w:marLeft w:val="0"/>
              <w:marRight w:val="0"/>
              <w:marTop w:val="0"/>
              <w:marBottom w:val="0"/>
              <w:divBdr>
                <w:top w:val="none" w:sz="0" w:space="0" w:color="auto"/>
                <w:left w:val="none" w:sz="0" w:space="0" w:color="auto"/>
                <w:bottom w:val="none" w:sz="0" w:space="0" w:color="auto"/>
                <w:right w:val="none" w:sz="0" w:space="0" w:color="auto"/>
              </w:divBdr>
              <w:divsChild>
                <w:div w:id="834761400">
                  <w:marLeft w:val="0"/>
                  <w:marRight w:val="0"/>
                  <w:marTop w:val="0"/>
                  <w:marBottom w:val="0"/>
                  <w:divBdr>
                    <w:top w:val="none" w:sz="0" w:space="0" w:color="auto"/>
                    <w:left w:val="none" w:sz="0" w:space="0" w:color="auto"/>
                    <w:bottom w:val="none" w:sz="0" w:space="0" w:color="auto"/>
                    <w:right w:val="none" w:sz="0" w:space="0" w:color="auto"/>
                  </w:divBdr>
                </w:div>
              </w:divsChild>
            </w:div>
            <w:div w:id="1610047881">
              <w:marLeft w:val="0"/>
              <w:marRight w:val="0"/>
              <w:marTop w:val="0"/>
              <w:marBottom w:val="0"/>
              <w:divBdr>
                <w:top w:val="none" w:sz="0" w:space="0" w:color="auto"/>
                <w:left w:val="none" w:sz="0" w:space="0" w:color="auto"/>
                <w:bottom w:val="none" w:sz="0" w:space="0" w:color="auto"/>
                <w:right w:val="none" w:sz="0" w:space="0" w:color="auto"/>
              </w:divBdr>
              <w:divsChild>
                <w:div w:id="4799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5056">
          <w:marLeft w:val="0"/>
          <w:marRight w:val="0"/>
          <w:marTop w:val="0"/>
          <w:marBottom w:val="0"/>
          <w:divBdr>
            <w:top w:val="none" w:sz="0" w:space="0" w:color="auto"/>
            <w:left w:val="none" w:sz="0" w:space="0" w:color="auto"/>
            <w:bottom w:val="none" w:sz="0" w:space="0" w:color="auto"/>
            <w:right w:val="none" w:sz="0" w:space="0" w:color="auto"/>
          </w:divBdr>
          <w:divsChild>
            <w:div w:id="1530795556">
              <w:marLeft w:val="0"/>
              <w:marRight w:val="0"/>
              <w:marTop w:val="0"/>
              <w:marBottom w:val="0"/>
              <w:divBdr>
                <w:top w:val="none" w:sz="0" w:space="0" w:color="auto"/>
                <w:left w:val="none" w:sz="0" w:space="0" w:color="auto"/>
                <w:bottom w:val="none" w:sz="0" w:space="0" w:color="auto"/>
                <w:right w:val="none" w:sz="0" w:space="0" w:color="auto"/>
              </w:divBdr>
              <w:divsChild>
                <w:div w:id="138039067">
                  <w:marLeft w:val="0"/>
                  <w:marRight w:val="0"/>
                  <w:marTop w:val="0"/>
                  <w:marBottom w:val="0"/>
                  <w:divBdr>
                    <w:top w:val="none" w:sz="0" w:space="0" w:color="auto"/>
                    <w:left w:val="none" w:sz="0" w:space="0" w:color="auto"/>
                    <w:bottom w:val="none" w:sz="0" w:space="0" w:color="auto"/>
                    <w:right w:val="none" w:sz="0" w:space="0" w:color="auto"/>
                  </w:divBdr>
                  <w:divsChild>
                    <w:div w:id="612135224">
                      <w:marLeft w:val="0"/>
                      <w:marRight w:val="0"/>
                      <w:marTop w:val="0"/>
                      <w:marBottom w:val="0"/>
                      <w:divBdr>
                        <w:top w:val="none" w:sz="0" w:space="0" w:color="auto"/>
                        <w:left w:val="none" w:sz="0" w:space="0" w:color="auto"/>
                        <w:bottom w:val="none" w:sz="0" w:space="0" w:color="auto"/>
                        <w:right w:val="none" w:sz="0" w:space="0" w:color="auto"/>
                      </w:divBdr>
                      <w:divsChild>
                        <w:div w:id="929046404">
                          <w:marLeft w:val="0"/>
                          <w:marRight w:val="0"/>
                          <w:marTop w:val="0"/>
                          <w:marBottom w:val="0"/>
                          <w:divBdr>
                            <w:top w:val="none" w:sz="0" w:space="0" w:color="auto"/>
                            <w:left w:val="none" w:sz="0" w:space="0" w:color="auto"/>
                            <w:bottom w:val="none" w:sz="0" w:space="0" w:color="auto"/>
                            <w:right w:val="none" w:sz="0" w:space="0" w:color="auto"/>
                          </w:divBdr>
                          <w:divsChild>
                            <w:div w:id="153451687">
                              <w:marLeft w:val="0"/>
                              <w:marRight w:val="0"/>
                              <w:marTop w:val="0"/>
                              <w:marBottom w:val="0"/>
                              <w:divBdr>
                                <w:top w:val="none" w:sz="0" w:space="0" w:color="auto"/>
                                <w:left w:val="none" w:sz="0" w:space="0" w:color="auto"/>
                                <w:bottom w:val="none" w:sz="0" w:space="0" w:color="auto"/>
                                <w:right w:val="none" w:sz="0" w:space="0" w:color="auto"/>
                              </w:divBdr>
                            </w:div>
                          </w:divsChild>
                        </w:div>
                        <w:div w:id="189688130">
                          <w:marLeft w:val="0"/>
                          <w:marRight w:val="0"/>
                          <w:marTop w:val="0"/>
                          <w:marBottom w:val="0"/>
                          <w:divBdr>
                            <w:top w:val="none" w:sz="0" w:space="0" w:color="auto"/>
                            <w:left w:val="none" w:sz="0" w:space="0" w:color="auto"/>
                            <w:bottom w:val="none" w:sz="0" w:space="0" w:color="auto"/>
                            <w:right w:val="none" w:sz="0" w:space="0" w:color="auto"/>
                          </w:divBdr>
                          <w:divsChild>
                            <w:div w:id="1899582927">
                              <w:marLeft w:val="0"/>
                              <w:marRight w:val="0"/>
                              <w:marTop w:val="0"/>
                              <w:marBottom w:val="0"/>
                              <w:divBdr>
                                <w:top w:val="none" w:sz="0" w:space="0" w:color="auto"/>
                                <w:left w:val="none" w:sz="0" w:space="0" w:color="auto"/>
                                <w:bottom w:val="none" w:sz="0" w:space="0" w:color="auto"/>
                                <w:right w:val="none" w:sz="0" w:space="0" w:color="auto"/>
                              </w:divBdr>
                              <w:divsChild>
                                <w:div w:id="1405254347">
                                  <w:marLeft w:val="0"/>
                                  <w:marRight w:val="0"/>
                                  <w:marTop w:val="0"/>
                                  <w:marBottom w:val="0"/>
                                  <w:divBdr>
                                    <w:top w:val="none" w:sz="0" w:space="0" w:color="auto"/>
                                    <w:left w:val="none" w:sz="0" w:space="0" w:color="auto"/>
                                    <w:bottom w:val="none" w:sz="0" w:space="0" w:color="auto"/>
                                    <w:right w:val="none" w:sz="0" w:space="0" w:color="auto"/>
                                  </w:divBdr>
                                  <w:divsChild>
                                    <w:div w:id="2943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725278">
          <w:marLeft w:val="0"/>
          <w:marRight w:val="0"/>
          <w:marTop w:val="0"/>
          <w:marBottom w:val="0"/>
          <w:divBdr>
            <w:top w:val="none" w:sz="0" w:space="0" w:color="auto"/>
            <w:left w:val="none" w:sz="0" w:space="0" w:color="auto"/>
            <w:bottom w:val="none" w:sz="0" w:space="0" w:color="auto"/>
            <w:right w:val="none" w:sz="0" w:space="0" w:color="auto"/>
          </w:divBdr>
          <w:divsChild>
            <w:div w:id="177231181">
              <w:marLeft w:val="0"/>
              <w:marRight w:val="0"/>
              <w:marTop w:val="0"/>
              <w:marBottom w:val="0"/>
              <w:divBdr>
                <w:top w:val="none" w:sz="0" w:space="0" w:color="auto"/>
                <w:left w:val="none" w:sz="0" w:space="0" w:color="auto"/>
                <w:bottom w:val="none" w:sz="0" w:space="0" w:color="auto"/>
                <w:right w:val="none" w:sz="0" w:space="0" w:color="auto"/>
              </w:divBdr>
              <w:divsChild>
                <w:div w:id="959262350">
                  <w:marLeft w:val="0"/>
                  <w:marRight w:val="0"/>
                  <w:marTop w:val="0"/>
                  <w:marBottom w:val="0"/>
                  <w:divBdr>
                    <w:top w:val="none" w:sz="0" w:space="0" w:color="auto"/>
                    <w:left w:val="none" w:sz="0" w:space="0" w:color="auto"/>
                    <w:bottom w:val="none" w:sz="0" w:space="0" w:color="auto"/>
                    <w:right w:val="none" w:sz="0" w:space="0" w:color="auto"/>
                  </w:divBdr>
                  <w:divsChild>
                    <w:div w:id="12309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150">
              <w:marLeft w:val="0"/>
              <w:marRight w:val="0"/>
              <w:marTop w:val="0"/>
              <w:marBottom w:val="0"/>
              <w:divBdr>
                <w:top w:val="none" w:sz="0" w:space="0" w:color="auto"/>
                <w:left w:val="none" w:sz="0" w:space="0" w:color="auto"/>
                <w:bottom w:val="none" w:sz="0" w:space="0" w:color="auto"/>
                <w:right w:val="none" w:sz="0" w:space="0" w:color="auto"/>
              </w:divBdr>
              <w:divsChild>
                <w:div w:id="19597803">
                  <w:marLeft w:val="0"/>
                  <w:marRight w:val="0"/>
                  <w:marTop w:val="0"/>
                  <w:marBottom w:val="0"/>
                  <w:divBdr>
                    <w:top w:val="none" w:sz="0" w:space="0" w:color="auto"/>
                    <w:left w:val="none" w:sz="0" w:space="0" w:color="auto"/>
                    <w:bottom w:val="none" w:sz="0" w:space="0" w:color="auto"/>
                    <w:right w:val="none" w:sz="0" w:space="0" w:color="auto"/>
                  </w:divBdr>
                  <w:divsChild>
                    <w:div w:id="916669154">
                      <w:marLeft w:val="0"/>
                      <w:marRight w:val="0"/>
                      <w:marTop w:val="0"/>
                      <w:marBottom w:val="0"/>
                      <w:divBdr>
                        <w:top w:val="none" w:sz="0" w:space="0" w:color="auto"/>
                        <w:left w:val="none" w:sz="0" w:space="0" w:color="auto"/>
                        <w:bottom w:val="none" w:sz="0" w:space="0" w:color="auto"/>
                        <w:right w:val="none" w:sz="0" w:space="0" w:color="auto"/>
                      </w:divBdr>
                      <w:divsChild>
                        <w:div w:id="416220138">
                          <w:marLeft w:val="0"/>
                          <w:marRight w:val="0"/>
                          <w:marTop w:val="0"/>
                          <w:marBottom w:val="0"/>
                          <w:divBdr>
                            <w:top w:val="none" w:sz="0" w:space="0" w:color="auto"/>
                            <w:left w:val="none" w:sz="0" w:space="0" w:color="auto"/>
                            <w:bottom w:val="none" w:sz="0" w:space="0" w:color="auto"/>
                            <w:right w:val="none" w:sz="0" w:space="0" w:color="auto"/>
                          </w:divBdr>
                          <w:divsChild>
                            <w:div w:id="17214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70255">
                  <w:marLeft w:val="0"/>
                  <w:marRight w:val="0"/>
                  <w:marTop w:val="0"/>
                  <w:marBottom w:val="0"/>
                  <w:divBdr>
                    <w:top w:val="none" w:sz="0" w:space="0" w:color="auto"/>
                    <w:left w:val="none" w:sz="0" w:space="0" w:color="auto"/>
                    <w:bottom w:val="none" w:sz="0" w:space="0" w:color="auto"/>
                    <w:right w:val="none" w:sz="0" w:space="0" w:color="auto"/>
                  </w:divBdr>
                  <w:divsChild>
                    <w:div w:id="1457530578">
                      <w:marLeft w:val="0"/>
                      <w:marRight w:val="0"/>
                      <w:marTop w:val="0"/>
                      <w:marBottom w:val="0"/>
                      <w:divBdr>
                        <w:top w:val="none" w:sz="0" w:space="0" w:color="auto"/>
                        <w:left w:val="none" w:sz="0" w:space="0" w:color="auto"/>
                        <w:bottom w:val="none" w:sz="0" w:space="0" w:color="auto"/>
                        <w:right w:val="none" w:sz="0" w:space="0" w:color="auto"/>
                      </w:divBdr>
                      <w:divsChild>
                        <w:div w:id="170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8906">
                  <w:marLeft w:val="0"/>
                  <w:marRight w:val="0"/>
                  <w:marTop w:val="0"/>
                  <w:marBottom w:val="0"/>
                  <w:divBdr>
                    <w:top w:val="none" w:sz="0" w:space="0" w:color="auto"/>
                    <w:left w:val="none" w:sz="0" w:space="0" w:color="auto"/>
                    <w:bottom w:val="none" w:sz="0" w:space="0" w:color="auto"/>
                    <w:right w:val="none" w:sz="0" w:space="0" w:color="auto"/>
                  </w:divBdr>
                </w:div>
              </w:divsChild>
            </w:div>
            <w:div w:id="161970740">
              <w:marLeft w:val="0"/>
              <w:marRight w:val="0"/>
              <w:marTop w:val="0"/>
              <w:marBottom w:val="0"/>
              <w:divBdr>
                <w:top w:val="none" w:sz="0" w:space="0" w:color="auto"/>
                <w:left w:val="none" w:sz="0" w:space="0" w:color="auto"/>
                <w:bottom w:val="none" w:sz="0" w:space="0" w:color="auto"/>
                <w:right w:val="none" w:sz="0" w:space="0" w:color="auto"/>
              </w:divBdr>
              <w:divsChild>
                <w:div w:id="226495616">
                  <w:marLeft w:val="0"/>
                  <w:marRight w:val="0"/>
                  <w:marTop w:val="0"/>
                  <w:marBottom w:val="0"/>
                  <w:divBdr>
                    <w:top w:val="none" w:sz="0" w:space="0" w:color="auto"/>
                    <w:left w:val="none" w:sz="0" w:space="0" w:color="auto"/>
                    <w:bottom w:val="none" w:sz="0" w:space="0" w:color="auto"/>
                    <w:right w:val="none" w:sz="0" w:space="0" w:color="auto"/>
                  </w:divBdr>
                </w:div>
              </w:divsChild>
            </w:div>
            <w:div w:id="594050227">
              <w:marLeft w:val="0"/>
              <w:marRight w:val="0"/>
              <w:marTop w:val="0"/>
              <w:marBottom w:val="0"/>
              <w:divBdr>
                <w:top w:val="none" w:sz="0" w:space="0" w:color="auto"/>
                <w:left w:val="none" w:sz="0" w:space="0" w:color="auto"/>
                <w:bottom w:val="none" w:sz="0" w:space="0" w:color="auto"/>
                <w:right w:val="none" w:sz="0" w:space="0" w:color="auto"/>
              </w:divBdr>
              <w:divsChild>
                <w:div w:id="1047795838">
                  <w:marLeft w:val="0"/>
                  <w:marRight w:val="0"/>
                  <w:marTop w:val="0"/>
                  <w:marBottom w:val="0"/>
                  <w:divBdr>
                    <w:top w:val="none" w:sz="0" w:space="0" w:color="auto"/>
                    <w:left w:val="none" w:sz="0" w:space="0" w:color="auto"/>
                    <w:bottom w:val="none" w:sz="0" w:space="0" w:color="auto"/>
                    <w:right w:val="none" w:sz="0" w:space="0" w:color="auto"/>
                  </w:divBdr>
                </w:div>
              </w:divsChild>
            </w:div>
            <w:div w:id="2009285801">
              <w:marLeft w:val="0"/>
              <w:marRight w:val="0"/>
              <w:marTop w:val="0"/>
              <w:marBottom w:val="0"/>
              <w:divBdr>
                <w:top w:val="none" w:sz="0" w:space="0" w:color="auto"/>
                <w:left w:val="none" w:sz="0" w:space="0" w:color="auto"/>
                <w:bottom w:val="none" w:sz="0" w:space="0" w:color="auto"/>
                <w:right w:val="none" w:sz="0" w:space="0" w:color="auto"/>
              </w:divBdr>
              <w:divsChild>
                <w:div w:id="601180702">
                  <w:marLeft w:val="0"/>
                  <w:marRight w:val="0"/>
                  <w:marTop w:val="0"/>
                  <w:marBottom w:val="0"/>
                  <w:divBdr>
                    <w:top w:val="none" w:sz="0" w:space="0" w:color="auto"/>
                    <w:left w:val="none" w:sz="0" w:space="0" w:color="auto"/>
                    <w:bottom w:val="none" w:sz="0" w:space="0" w:color="auto"/>
                    <w:right w:val="none" w:sz="0" w:space="0" w:color="auto"/>
                  </w:divBdr>
                  <w:divsChild>
                    <w:div w:id="1297567263">
                      <w:marLeft w:val="0"/>
                      <w:marRight w:val="0"/>
                      <w:marTop w:val="0"/>
                      <w:marBottom w:val="0"/>
                      <w:divBdr>
                        <w:top w:val="none" w:sz="0" w:space="0" w:color="auto"/>
                        <w:left w:val="none" w:sz="0" w:space="0" w:color="auto"/>
                        <w:bottom w:val="none" w:sz="0" w:space="0" w:color="auto"/>
                        <w:right w:val="none" w:sz="0" w:space="0" w:color="auto"/>
                      </w:divBdr>
                    </w:div>
                  </w:divsChild>
                </w:div>
                <w:div w:id="1270241410">
                  <w:marLeft w:val="0"/>
                  <w:marRight w:val="0"/>
                  <w:marTop w:val="0"/>
                  <w:marBottom w:val="0"/>
                  <w:divBdr>
                    <w:top w:val="none" w:sz="0" w:space="0" w:color="auto"/>
                    <w:left w:val="none" w:sz="0" w:space="0" w:color="auto"/>
                    <w:bottom w:val="none" w:sz="0" w:space="0" w:color="auto"/>
                    <w:right w:val="none" w:sz="0" w:space="0" w:color="auto"/>
                  </w:divBdr>
                  <w:divsChild>
                    <w:div w:id="1916819064">
                      <w:marLeft w:val="0"/>
                      <w:marRight w:val="0"/>
                      <w:marTop w:val="0"/>
                      <w:marBottom w:val="0"/>
                      <w:divBdr>
                        <w:top w:val="none" w:sz="0" w:space="0" w:color="auto"/>
                        <w:left w:val="none" w:sz="0" w:space="0" w:color="auto"/>
                        <w:bottom w:val="none" w:sz="0" w:space="0" w:color="auto"/>
                        <w:right w:val="none" w:sz="0" w:space="0" w:color="auto"/>
                      </w:divBdr>
                    </w:div>
                  </w:divsChild>
                </w:div>
                <w:div w:id="2016683709">
                  <w:marLeft w:val="0"/>
                  <w:marRight w:val="0"/>
                  <w:marTop w:val="0"/>
                  <w:marBottom w:val="0"/>
                  <w:divBdr>
                    <w:top w:val="none" w:sz="0" w:space="0" w:color="auto"/>
                    <w:left w:val="none" w:sz="0" w:space="0" w:color="auto"/>
                    <w:bottom w:val="none" w:sz="0" w:space="0" w:color="auto"/>
                    <w:right w:val="none" w:sz="0" w:space="0" w:color="auto"/>
                  </w:divBdr>
                  <w:divsChild>
                    <w:div w:id="354964335">
                      <w:marLeft w:val="0"/>
                      <w:marRight w:val="0"/>
                      <w:marTop w:val="0"/>
                      <w:marBottom w:val="0"/>
                      <w:divBdr>
                        <w:top w:val="none" w:sz="0" w:space="0" w:color="auto"/>
                        <w:left w:val="none" w:sz="0" w:space="0" w:color="auto"/>
                        <w:bottom w:val="none" w:sz="0" w:space="0" w:color="auto"/>
                        <w:right w:val="none" w:sz="0" w:space="0" w:color="auto"/>
                      </w:divBdr>
                    </w:div>
                  </w:divsChild>
                </w:div>
                <w:div w:id="2107847877">
                  <w:marLeft w:val="0"/>
                  <w:marRight w:val="0"/>
                  <w:marTop w:val="0"/>
                  <w:marBottom w:val="0"/>
                  <w:divBdr>
                    <w:top w:val="none" w:sz="0" w:space="0" w:color="auto"/>
                    <w:left w:val="none" w:sz="0" w:space="0" w:color="auto"/>
                    <w:bottom w:val="none" w:sz="0" w:space="0" w:color="auto"/>
                    <w:right w:val="none" w:sz="0" w:space="0" w:color="auto"/>
                  </w:divBdr>
                  <w:divsChild>
                    <w:div w:id="921380466">
                      <w:marLeft w:val="0"/>
                      <w:marRight w:val="0"/>
                      <w:marTop w:val="0"/>
                      <w:marBottom w:val="0"/>
                      <w:divBdr>
                        <w:top w:val="none" w:sz="0" w:space="0" w:color="auto"/>
                        <w:left w:val="none" w:sz="0" w:space="0" w:color="auto"/>
                        <w:bottom w:val="none" w:sz="0" w:space="0" w:color="auto"/>
                        <w:right w:val="none" w:sz="0" w:space="0" w:color="auto"/>
                      </w:divBdr>
                    </w:div>
                  </w:divsChild>
                </w:div>
                <w:div w:id="1958684173">
                  <w:marLeft w:val="0"/>
                  <w:marRight w:val="0"/>
                  <w:marTop w:val="0"/>
                  <w:marBottom w:val="0"/>
                  <w:divBdr>
                    <w:top w:val="none" w:sz="0" w:space="0" w:color="auto"/>
                    <w:left w:val="none" w:sz="0" w:space="0" w:color="auto"/>
                    <w:bottom w:val="none" w:sz="0" w:space="0" w:color="auto"/>
                    <w:right w:val="none" w:sz="0" w:space="0" w:color="auto"/>
                  </w:divBdr>
                  <w:divsChild>
                    <w:div w:id="229851180">
                      <w:marLeft w:val="0"/>
                      <w:marRight w:val="0"/>
                      <w:marTop w:val="0"/>
                      <w:marBottom w:val="0"/>
                      <w:divBdr>
                        <w:top w:val="none" w:sz="0" w:space="0" w:color="auto"/>
                        <w:left w:val="none" w:sz="0" w:space="0" w:color="auto"/>
                        <w:bottom w:val="none" w:sz="0" w:space="0" w:color="auto"/>
                        <w:right w:val="none" w:sz="0" w:space="0" w:color="auto"/>
                      </w:divBdr>
                    </w:div>
                  </w:divsChild>
                </w:div>
                <w:div w:id="1317613301">
                  <w:marLeft w:val="0"/>
                  <w:marRight w:val="0"/>
                  <w:marTop w:val="0"/>
                  <w:marBottom w:val="0"/>
                  <w:divBdr>
                    <w:top w:val="none" w:sz="0" w:space="0" w:color="auto"/>
                    <w:left w:val="none" w:sz="0" w:space="0" w:color="auto"/>
                    <w:bottom w:val="none" w:sz="0" w:space="0" w:color="auto"/>
                    <w:right w:val="none" w:sz="0" w:space="0" w:color="auto"/>
                  </w:divBdr>
                </w:div>
              </w:divsChild>
            </w:div>
            <w:div w:id="1387683209">
              <w:marLeft w:val="0"/>
              <w:marRight w:val="0"/>
              <w:marTop w:val="0"/>
              <w:marBottom w:val="0"/>
              <w:divBdr>
                <w:top w:val="none" w:sz="0" w:space="0" w:color="auto"/>
                <w:left w:val="none" w:sz="0" w:space="0" w:color="auto"/>
                <w:bottom w:val="none" w:sz="0" w:space="0" w:color="auto"/>
                <w:right w:val="none" w:sz="0" w:space="0" w:color="auto"/>
              </w:divBdr>
              <w:divsChild>
                <w:div w:id="1138378592">
                  <w:marLeft w:val="0"/>
                  <w:marRight w:val="0"/>
                  <w:marTop w:val="0"/>
                  <w:marBottom w:val="0"/>
                  <w:divBdr>
                    <w:top w:val="none" w:sz="0" w:space="0" w:color="auto"/>
                    <w:left w:val="none" w:sz="0" w:space="0" w:color="auto"/>
                    <w:bottom w:val="none" w:sz="0" w:space="0" w:color="auto"/>
                    <w:right w:val="none" w:sz="0" w:space="0" w:color="auto"/>
                  </w:divBdr>
                  <w:divsChild>
                    <w:div w:id="12271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7645">
              <w:marLeft w:val="0"/>
              <w:marRight w:val="0"/>
              <w:marTop w:val="0"/>
              <w:marBottom w:val="0"/>
              <w:divBdr>
                <w:top w:val="none" w:sz="0" w:space="0" w:color="auto"/>
                <w:left w:val="none" w:sz="0" w:space="0" w:color="auto"/>
                <w:bottom w:val="none" w:sz="0" w:space="0" w:color="auto"/>
                <w:right w:val="none" w:sz="0" w:space="0" w:color="auto"/>
              </w:divBdr>
              <w:divsChild>
                <w:div w:id="1899439766">
                  <w:marLeft w:val="0"/>
                  <w:marRight w:val="0"/>
                  <w:marTop w:val="0"/>
                  <w:marBottom w:val="0"/>
                  <w:divBdr>
                    <w:top w:val="none" w:sz="0" w:space="0" w:color="auto"/>
                    <w:left w:val="none" w:sz="0" w:space="0" w:color="auto"/>
                    <w:bottom w:val="none" w:sz="0" w:space="0" w:color="auto"/>
                    <w:right w:val="none" w:sz="0" w:space="0" w:color="auto"/>
                  </w:divBdr>
                  <w:divsChild>
                    <w:div w:id="16445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122">
              <w:marLeft w:val="0"/>
              <w:marRight w:val="0"/>
              <w:marTop w:val="0"/>
              <w:marBottom w:val="0"/>
              <w:divBdr>
                <w:top w:val="none" w:sz="0" w:space="0" w:color="auto"/>
                <w:left w:val="none" w:sz="0" w:space="0" w:color="auto"/>
                <w:bottom w:val="none" w:sz="0" w:space="0" w:color="auto"/>
                <w:right w:val="none" w:sz="0" w:space="0" w:color="auto"/>
              </w:divBdr>
              <w:divsChild>
                <w:div w:id="63383024">
                  <w:marLeft w:val="0"/>
                  <w:marRight w:val="0"/>
                  <w:marTop w:val="0"/>
                  <w:marBottom w:val="0"/>
                  <w:divBdr>
                    <w:top w:val="none" w:sz="0" w:space="0" w:color="auto"/>
                    <w:left w:val="none" w:sz="0" w:space="0" w:color="auto"/>
                    <w:bottom w:val="none" w:sz="0" w:space="0" w:color="auto"/>
                    <w:right w:val="none" w:sz="0" w:space="0" w:color="auto"/>
                  </w:divBdr>
                  <w:divsChild>
                    <w:div w:id="1709528143">
                      <w:marLeft w:val="0"/>
                      <w:marRight w:val="0"/>
                      <w:marTop w:val="0"/>
                      <w:marBottom w:val="0"/>
                      <w:divBdr>
                        <w:top w:val="none" w:sz="0" w:space="0" w:color="auto"/>
                        <w:left w:val="none" w:sz="0" w:space="0" w:color="auto"/>
                        <w:bottom w:val="none" w:sz="0" w:space="0" w:color="auto"/>
                        <w:right w:val="none" w:sz="0" w:space="0" w:color="auto"/>
                      </w:divBdr>
                    </w:div>
                  </w:divsChild>
                </w:div>
                <w:div w:id="40176033">
                  <w:marLeft w:val="0"/>
                  <w:marRight w:val="0"/>
                  <w:marTop w:val="0"/>
                  <w:marBottom w:val="0"/>
                  <w:divBdr>
                    <w:top w:val="none" w:sz="0" w:space="0" w:color="auto"/>
                    <w:left w:val="none" w:sz="0" w:space="0" w:color="auto"/>
                    <w:bottom w:val="none" w:sz="0" w:space="0" w:color="auto"/>
                    <w:right w:val="none" w:sz="0" w:space="0" w:color="auto"/>
                  </w:divBdr>
                  <w:divsChild>
                    <w:div w:id="7560622">
                      <w:marLeft w:val="0"/>
                      <w:marRight w:val="0"/>
                      <w:marTop w:val="0"/>
                      <w:marBottom w:val="0"/>
                      <w:divBdr>
                        <w:top w:val="none" w:sz="0" w:space="0" w:color="auto"/>
                        <w:left w:val="none" w:sz="0" w:space="0" w:color="auto"/>
                        <w:bottom w:val="none" w:sz="0" w:space="0" w:color="auto"/>
                        <w:right w:val="none" w:sz="0" w:space="0" w:color="auto"/>
                      </w:divBdr>
                    </w:div>
                  </w:divsChild>
                </w:div>
                <w:div w:id="259214997">
                  <w:marLeft w:val="0"/>
                  <w:marRight w:val="0"/>
                  <w:marTop w:val="0"/>
                  <w:marBottom w:val="0"/>
                  <w:divBdr>
                    <w:top w:val="none" w:sz="0" w:space="0" w:color="auto"/>
                    <w:left w:val="none" w:sz="0" w:space="0" w:color="auto"/>
                    <w:bottom w:val="none" w:sz="0" w:space="0" w:color="auto"/>
                    <w:right w:val="none" w:sz="0" w:space="0" w:color="auto"/>
                  </w:divBdr>
                  <w:divsChild>
                    <w:div w:id="1603876675">
                      <w:marLeft w:val="0"/>
                      <w:marRight w:val="0"/>
                      <w:marTop w:val="0"/>
                      <w:marBottom w:val="0"/>
                      <w:divBdr>
                        <w:top w:val="none" w:sz="0" w:space="0" w:color="auto"/>
                        <w:left w:val="none" w:sz="0" w:space="0" w:color="auto"/>
                        <w:bottom w:val="none" w:sz="0" w:space="0" w:color="auto"/>
                        <w:right w:val="none" w:sz="0" w:space="0" w:color="auto"/>
                      </w:divBdr>
                    </w:div>
                  </w:divsChild>
                </w:div>
                <w:div w:id="591862875">
                  <w:marLeft w:val="0"/>
                  <w:marRight w:val="0"/>
                  <w:marTop w:val="0"/>
                  <w:marBottom w:val="0"/>
                  <w:divBdr>
                    <w:top w:val="none" w:sz="0" w:space="0" w:color="auto"/>
                    <w:left w:val="none" w:sz="0" w:space="0" w:color="auto"/>
                    <w:bottom w:val="none" w:sz="0" w:space="0" w:color="auto"/>
                    <w:right w:val="none" w:sz="0" w:space="0" w:color="auto"/>
                  </w:divBdr>
                  <w:divsChild>
                    <w:div w:id="1106314364">
                      <w:marLeft w:val="0"/>
                      <w:marRight w:val="0"/>
                      <w:marTop w:val="0"/>
                      <w:marBottom w:val="0"/>
                      <w:divBdr>
                        <w:top w:val="none" w:sz="0" w:space="0" w:color="auto"/>
                        <w:left w:val="none" w:sz="0" w:space="0" w:color="auto"/>
                        <w:bottom w:val="none" w:sz="0" w:space="0" w:color="auto"/>
                        <w:right w:val="none" w:sz="0" w:space="0" w:color="auto"/>
                      </w:divBdr>
                    </w:div>
                  </w:divsChild>
                </w:div>
                <w:div w:id="1826238240">
                  <w:marLeft w:val="0"/>
                  <w:marRight w:val="0"/>
                  <w:marTop w:val="0"/>
                  <w:marBottom w:val="0"/>
                  <w:divBdr>
                    <w:top w:val="none" w:sz="0" w:space="0" w:color="auto"/>
                    <w:left w:val="none" w:sz="0" w:space="0" w:color="auto"/>
                    <w:bottom w:val="none" w:sz="0" w:space="0" w:color="auto"/>
                    <w:right w:val="none" w:sz="0" w:space="0" w:color="auto"/>
                  </w:divBdr>
                  <w:divsChild>
                    <w:div w:id="1596280974">
                      <w:marLeft w:val="0"/>
                      <w:marRight w:val="0"/>
                      <w:marTop w:val="0"/>
                      <w:marBottom w:val="0"/>
                      <w:divBdr>
                        <w:top w:val="none" w:sz="0" w:space="0" w:color="auto"/>
                        <w:left w:val="none" w:sz="0" w:space="0" w:color="auto"/>
                        <w:bottom w:val="none" w:sz="0" w:space="0" w:color="auto"/>
                        <w:right w:val="none" w:sz="0" w:space="0" w:color="auto"/>
                      </w:divBdr>
                    </w:div>
                  </w:divsChild>
                </w:div>
                <w:div w:id="1334332145">
                  <w:marLeft w:val="0"/>
                  <w:marRight w:val="0"/>
                  <w:marTop w:val="0"/>
                  <w:marBottom w:val="0"/>
                  <w:divBdr>
                    <w:top w:val="none" w:sz="0" w:space="0" w:color="auto"/>
                    <w:left w:val="none" w:sz="0" w:space="0" w:color="auto"/>
                    <w:bottom w:val="none" w:sz="0" w:space="0" w:color="auto"/>
                    <w:right w:val="none" w:sz="0" w:space="0" w:color="auto"/>
                  </w:divBdr>
                  <w:divsChild>
                    <w:div w:id="1827549326">
                      <w:marLeft w:val="0"/>
                      <w:marRight w:val="0"/>
                      <w:marTop w:val="0"/>
                      <w:marBottom w:val="0"/>
                      <w:divBdr>
                        <w:top w:val="none" w:sz="0" w:space="0" w:color="auto"/>
                        <w:left w:val="none" w:sz="0" w:space="0" w:color="auto"/>
                        <w:bottom w:val="none" w:sz="0" w:space="0" w:color="auto"/>
                        <w:right w:val="none" w:sz="0" w:space="0" w:color="auto"/>
                      </w:divBdr>
                    </w:div>
                  </w:divsChild>
                </w:div>
                <w:div w:id="1742482098">
                  <w:marLeft w:val="0"/>
                  <w:marRight w:val="0"/>
                  <w:marTop w:val="0"/>
                  <w:marBottom w:val="0"/>
                  <w:divBdr>
                    <w:top w:val="none" w:sz="0" w:space="0" w:color="auto"/>
                    <w:left w:val="none" w:sz="0" w:space="0" w:color="auto"/>
                    <w:bottom w:val="none" w:sz="0" w:space="0" w:color="auto"/>
                    <w:right w:val="none" w:sz="0" w:space="0" w:color="auto"/>
                  </w:divBdr>
                  <w:divsChild>
                    <w:div w:id="795416620">
                      <w:marLeft w:val="0"/>
                      <w:marRight w:val="0"/>
                      <w:marTop w:val="0"/>
                      <w:marBottom w:val="0"/>
                      <w:divBdr>
                        <w:top w:val="none" w:sz="0" w:space="0" w:color="auto"/>
                        <w:left w:val="none" w:sz="0" w:space="0" w:color="auto"/>
                        <w:bottom w:val="none" w:sz="0" w:space="0" w:color="auto"/>
                        <w:right w:val="none" w:sz="0" w:space="0" w:color="auto"/>
                      </w:divBdr>
                    </w:div>
                  </w:divsChild>
                </w:div>
                <w:div w:id="1251162112">
                  <w:marLeft w:val="0"/>
                  <w:marRight w:val="0"/>
                  <w:marTop w:val="0"/>
                  <w:marBottom w:val="0"/>
                  <w:divBdr>
                    <w:top w:val="none" w:sz="0" w:space="0" w:color="auto"/>
                    <w:left w:val="none" w:sz="0" w:space="0" w:color="auto"/>
                    <w:bottom w:val="none" w:sz="0" w:space="0" w:color="auto"/>
                    <w:right w:val="none" w:sz="0" w:space="0" w:color="auto"/>
                  </w:divBdr>
                  <w:divsChild>
                    <w:div w:id="1882471160">
                      <w:marLeft w:val="0"/>
                      <w:marRight w:val="0"/>
                      <w:marTop w:val="0"/>
                      <w:marBottom w:val="0"/>
                      <w:divBdr>
                        <w:top w:val="none" w:sz="0" w:space="0" w:color="auto"/>
                        <w:left w:val="none" w:sz="0" w:space="0" w:color="auto"/>
                        <w:bottom w:val="none" w:sz="0" w:space="0" w:color="auto"/>
                        <w:right w:val="none" w:sz="0" w:space="0" w:color="auto"/>
                      </w:divBdr>
                    </w:div>
                  </w:divsChild>
                </w:div>
                <w:div w:id="317153634">
                  <w:marLeft w:val="0"/>
                  <w:marRight w:val="0"/>
                  <w:marTop w:val="0"/>
                  <w:marBottom w:val="0"/>
                  <w:divBdr>
                    <w:top w:val="none" w:sz="0" w:space="0" w:color="auto"/>
                    <w:left w:val="none" w:sz="0" w:space="0" w:color="auto"/>
                    <w:bottom w:val="none" w:sz="0" w:space="0" w:color="auto"/>
                    <w:right w:val="none" w:sz="0" w:space="0" w:color="auto"/>
                  </w:divBdr>
                  <w:divsChild>
                    <w:div w:id="1638484377">
                      <w:marLeft w:val="0"/>
                      <w:marRight w:val="0"/>
                      <w:marTop w:val="0"/>
                      <w:marBottom w:val="0"/>
                      <w:divBdr>
                        <w:top w:val="none" w:sz="0" w:space="0" w:color="auto"/>
                        <w:left w:val="none" w:sz="0" w:space="0" w:color="auto"/>
                        <w:bottom w:val="none" w:sz="0" w:space="0" w:color="auto"/>
                        <w:right w:val="none" w:sz="0" w:space="0" w:color="auto"/>
                      </w:divBdr>
                    </w:div>
                  </w:divsChild>
                </w:div>
                <w:div w:id="1677029935">
                  <w:marLeft w:val="0"/>
                  <w:marRight w:val="0"/>
                  <w:marTop w:val="0"/>
                  <w:marBottom w:val="0"/>
                  <w:divBdr>
                    <w:top w:val="none" w:sz="0" w:space="0" w:color="auto"/>
                    <w:left w:val="none" w:sz="0" w:space="0" w:color="auto"/>
                    <w:bottom w:val="none" w:sz="0" w:space="0" w:color="auto"/>
                    <w:right w:val="none" w:sz="0" w:space="0" w:color="auto"/>
                  </w:divBdr>
                  <w:divsChild>
                    <w:div w:id="370882453">
                      <w:marLeft w:val="0"/>
                      <w:marRight w:val="0"/>
                      <w:marTop w:val="0"/>
                      <w:marBottom w:val="0"/>
                      <w:divBdr>
                        <w:top w:val="none" w:sz="0" w:space="0" w:color="auto"/>
                        <w:left w:val="none" w:sz="0" w:space="0" w:color="auto"/>
                        <w:bottom w:val="none" w:sz="0" w:space="0" w:color="auto"/>
                        <w:right w:val="none" w:sz="0" w:space="0" w:color="auto"/>
                      </w:divBdr>
                    </w:div>
                  </w:divsChild>
                </w:div>
                <w:div w:id="193007567">
                  <w:marLeft w:val="0"/>
                  <w:marRight w:val="0"/>
                  <w:marTop w:val="0"/>
                  <w:marBottom w:val="0"/>
                  <w:divBdr>
                    <w:top w:val="none" w:sz="0" w:space="0" w:color="auto"/>
                    <w:left w:val="none" w:sz="0" w:space="0" w:color="auto"/>
                    <w:bottom w:val="none" w:sz="0" w:space="0" w:color="auto"/>
                    <w:right w:val="none" w:sz="0" w:space="0" w:color="auto"/>
                  </w:divBdr>
                  <w:divsChild>
                    <w:div w:id="446198145">
                      <w:marLeft w:val="0"/>
                      <w:marRight w:val="0"/>
                      <w:marTop w:val="0"/>
                      <w:marBottom w:val="0"/>
                      <w:divBdr>
                        <w:top w:val="none" w:sz="0" w:space="0" w:color="auto"/>
                        <w:left w:val="none" w:sz="0" w:space="0" w:color="auto"/>
                        <w:bottom w:val="none" w:sz="0" w:space="0" w:color="auto"/>
                        <w:right w:val="none" w:sz="0" w:space="0" w:color="auto"/>
                      </w:divBdr>
                    </w:div>
                  </w:divsChild>
                </w:div>
                <w:div w:id="558521420">
                  <w:marLeft w:val="0"/>
                  <w:marRight w:val="0"/>
                  <w:marTop w:val="0"/>
                  <w:marBottom w:val="0"/>
                  <w:divBdr>
                    <w:top w:val="none" w:sz="0" w:space="0" w:color="auto"/>
                    <w:left w:val="none" w:sz="0" w:space="0" w:color="auto"/>
                    <w:bottom w:val="none" w:sz="0" w:space="0" w:color="auto"/>
                    <w:right w:val="none" w:sz="0" w:space="0" w:color="auto"/>
                  </w:divBdr>
                  <w:divsChild>
                    <w:div w:id="2094230693">
                      <w:marLeft w:val="0"/>
                      <w:marRight w:val="0"/>
                      <w:marTop w:val="0"/>
                      <w:marBottom w:val="0"/>
                      <w:divBdr>
                        <w:top w:val="none" w:sz="0" w:space="0" w:color="auto"/>
                        <w:left w:val="none" w:sz="0" w:space="0" w:color="auto"/>
                        <w:bottom w:val="none" w:sz="0" w:space="0" w:color="auto"/>
                        <w:right w:val="none" w:sz="0" w:space="0" w:color="auto"/>
                      </w:divBdr>
                    </w:div>
                  </w:divsChild>
                </w:div>
                <w:div w:id="507906613">
                  <w:marLeft w:val="0"/>
                  <w:marRight w:val="0"/>
                  <w:marTop w:val="0"/>
                  <w:marBottom w:val="0"/>
                  <w:divBdr>
                    <w:top w:val="none" w:sz="0" w:space="0" w:color="auto"/>
                    <w:left w:val="none" w:sz="0" w:space="0" w:color="auto"/>
                    <w:bottom w:val="none" w:sz="0" w:space="0" w:color="auto"/>
                    <w:right w:val="none" w:sz="0" w:space="0" w:color="auto"/>
                  </w:divBdr>
                  <w:divsChild>
                    <w:div w:id="1769963289">
                      <w:marLeft w:val="0"/>
                      <w:marRight w:val="0"/>
                      <w:marTop w:val="0"/>
                      <w:marBottom w:val="0"/>
                      <w:divBdr>
                        <w:top w:val="none" w:sz="0" w:space="0" w:color="auto"/>
                        <w:left w:val="none" w:sz="0" w:space="0" w:color="auto"/>
                        <w:bottom w:val="none" w:sz="0" w:space="0" w:color="auto"/>
                        <w:right w:val="none" w:sz="0" w:space="0" w:color="auto"/>
                      </w:divBdr>
                    </w:div>
                  </w:divsChild>
                </w:div>
                <w:div w:id="1532110565">
                  <w:marLeft w:val="0"/>
                  <w:marRight w:val="0"/>
                  <w:marTop w:val="0"/>
                  <w:marBottom w:val="0"/>
                  <w:divBdr>
                    <w:top w:val="none" w:sz="0" w:space="0" w:color="auto"/>
                    <w:left w:val="none" w:sz="0" w:space="0" w:color="auto"/>
                    <w:bottom w:val="none" w:sz="0" w:space="0" w:color="auto"/>
                    <w:right w:val="none" w:sz="0" w:space="0" w:color="auto"/>
                  </w:divBdr>
                  <w:divsChild>
                    <w:div w:id="691028232">
                      <w:marLeft w:val="0"/>
                      <w:marRight w:val="0"/>
                      <w:marTop w:val="0"/>
                      <w:marBottom w:val="0"/>
                      <w:divBdr>
                        <w:top w:val="none" w:sz="0" w:space="0" w:color="auto"/>
                        <w:left w:val="none" w:sz="0" w:space="0" w:color="auto"/>
                        <w:bottom w:val="none" w:sz="0" w:space="0" w:color="auto"/>
                        <w:right w:val="none" w:sz="0" w:space="0" w:color="auto"/>
                      </w:divBdr>
                    </w:div>
                  </w:divsChild>
                </w:div>
                <w:div w:id="1456557959">
                  <w:marLeft w:val="0"/>
                  <w:marRight w:val="0"/>
                  <w:marTop w:val="0"/>
                  <w:marBottom w:val="0"/>
                  <w:divBdr>
                    <w:top w:val="none" w:sz="0" w:space="0" w:color="auto"/>
                    <w:left w:val="none" w:sz="0" w:space="0" w:color="auto"/>
                    <w:bottom w:val="none" w:sz="0" w:space="0" w:color="auto"/>
                    <w:right w:val="none" w:sz="0" w:space="0" w:color="auto"/>
                  </w:divBdr>
                  <w:divsChild>
                    <w:div w:id="880703572">
                      <w:marLeft w:val="0"/>
                      <w:marRight w:val="0"/>
                      <w:marTop w:val="0"/>
                      <w:marBottom w:val="0"/>
                      <w:divBdr>
                        <w:top w:val="none" w:sz="0" w:space="0" w:color="auto"/>
                        <w:left w:val="none" w:sz="0" w:space="0" w:color="auto"/>
                        <w:bottom w:val="none" w:sz="0" w:space="0" w:color="auto"/>
                        <w:right w:val="none" w:sz="0" w:space="0" w:color="auto"/>
                      </w:divBdr>
                    </w:div>
                  </w:divsChild>
                </w:div>
                <w:div w:id="1988779571">
                  <w:marLeft w:val="0"/>
                  <w:marRight w:val="0"/>
                  <w:marTop w:val="0"/>
                  <w:marBottom w:val="0"/>
                  <w:divBdr>
                    <w:top w:val="none" w:sz="0" w:space="0" w:color="auto"/>
                    <w:left w:val="none" w:sz="0" w:space="0" w:color="auto"/>
                    <w:bottom w:val="none" w:sz="0" w:space="0" w:color="auto"/>
                    <w:right w:val="none" w:sz="0" w:space="0" w:color="auto"/>
                  </w:divBdr>
                  <w:divsChild>
                    <w:div w:id="324557029">
                      <w:marLeft w:val="0"/>
                      <w:marRight w:val="0"/>
                      <w:marTop w:val="0"/>
                      <w:marBottom w:val="0"/>
                      <w:divBdr>
                        <w:top w:val="none" w:sz="0" w:space="0" w:color="auto"/>
                        <w:left w:val="none" w:sz="0" w:space="0" w:color="auto"/>
                        <w:bottom w:val="none" w:sz="0" w:space="0" w:color="auto"/>
                        <w:right w:val="none" w:sz="0" w:space="0" w:color="auto"/>
                      </w:divBdr>
                    </w:div>
                  </w:divsChild>
                </w:div>
                <w:div w:id="1801338076">
                  <w:marLeft w:val="0"/>
                  <w:marRight w:val="0"/>
                  <w:marTop w:val="0"/>
                  <w:marBottom w:val="0"/>
                  <w:divBdr>
                    <w:top w:val="none" w:sz="0" w:space="0" w:color="auto"/>
                    <w:left w:val="none" w:sz="0" w:space="0" w:color="auto"/>
                    <w:bottom w:val="none" w:sz="0" w:space="0" w:color="auto"/>
                    <w:right w:val="none" w:sz="0" w:space="0" w:color="auto"/>
                  </w:divBdr>
                  <w:divsChild>
                    <w:div w:id="1672369761">
                      <w:marLeft w:val="0"/>
                      <w:marRight w:val="0"/>
                      <w:marTop w:val="0"/>
                      <w:marBottom w:val="0"/>
                      <w:divBdr>
                        <w:top w:val="none" w:sz="0" w:space="0" w:color="auto"/>
                        <w:left w:val="none" w:sz="0" w:space="0" w:color="auto"/>
                        <w:bottom w:val="none" w:sz="0" w:space="0" w:color="auto"/>
                        <w:right w:val="none" w:sz="0" w:space="0" w:color="auto"/>
                      </w:divBdr>
                    </w:div>
                  </w:divsChild>
                </w:div>
                <w:div w:id="607472255">
                  <w:marLeft w:val="0"/>
                  <w:marRight w:val="0"/>
                  <w:marTop w:val="0"/>
                  <w:marBottom w:val="0"/>
                  <w:divBdr>
                    <w:top w:val="none" w:sz="0" w:space="0" w:color="auto"/>
                    <w:left w:val="none" w:sz="0" w:space="0" w:color="auto"/>
                    <w:bottom w:val="none" w:sz="0" w:space="0" w:color="auto"/>
                    <w:right w:val="none" w:sz="0" w:space="0" w:color="auto"/>
                  </w:divBdr>
                  <w:divsChild>
                    <w:div w:id="1683704164">
                      <w:marLeft w:val="0"/>
                      <w:marRight w:val="0"/>
                      <w:marTop w:val="0"/>
                      <w:marBottom w:val="0"/>
                      <w:divBdr>
                        <w:top w:val="none" w:sz="0" w:space="0" w:color="auto"/>
                        <w:left w:val="none" w:sz="0" w:space="0" w:color="auto"/>
                        <w:bottom w:val="none" w:sz="0" w:space="0" w:color="auto"/>
                        <w:right w:val="none" w:sz="0" w:space="0" w:color="auto"/>
                      </w:divBdr>
                    </w:div>
                  </w:divsChild>
                </w:div>
                <w:div w:id="1591230780">
                  <w:marLeft w:val="0"/>
                  <w:marRight w:val="0"/>
                  <w:marTop w:val="0"/>
                  <w:marBottom w:val="0"/>
                  <w:divBdr>
                    <w:top w:val="none" w:sz="0" w:space="0" w:color="auto"/>
                    <w:left w:val="none" w:sz="0" w:space="0" w:color="auto"/>
                    <w:bottom w:val="none" w:sz="0" w:space="0" w:color="auto"/>
                    <w:right w:val="none" w:sz="0" w:space="0" w:color="auto"/>
                  </w:divBdr>
                  <w:divsChild>
                    <w:div w:id="132068164">
                      <w:marLeft w:val="0"/>
                      <w:marRight w:val="0"/>
                      <w:marTop w:val="0"/>
                      <w:marBottom w:val="0"/>
                      <w:divBdr>
                        <w:top w:val="none" w:sz="0" w:space="0" w:color="auto"/>
                        <w:left w:val="none" w:sz="0" w:space="0" w:color="auto"/>
                        <w:bottom w:val="none" w:sz="0" w:space="0" w:color="auto"/>
                        <w:right w:val="none" w:sz="0" w:space="0" w:color="auto"/>
                      </w:divBdr>
                    </w:div>
                  </w:divsChild>
                </w:div>
                <w:div w:id="416900132">
                  <w:marLeft w:val="0"/>
                  <w:marRight w:val="0"/>
                  <w:marTop w:val="0"/>
                  <w:marBottom w:val="0"/>
                  <w:divBdr>
                    <w:top w:val="none" w:sz="0" w:space="0" w:color="auto"/>
                    <w:left w:val="none" w:sz="0" w:space="0" w:color="auto"/>
                    <w:bottom w:val="none" w:sz="0" w:space="0" w:color="auto"/>
                    <w:right w:val="none" w:sz="0" w:space="0" w:color="auto"/>
                  </w:divBdr>
                  <w:divsChild>
                    <w:div w:id="832916639">
                      <w:marLeft w:val="0"/>
                      <w:marRight w:val="0"/>
                      <w:marTop w:val="0"/>
                      <w:marBottom w:val="0"/>
                      <w:divBdr>
                        <w:top w:val="none" w:sz="0" w:space="0" w:color="auto"/>
                        <w:left w:val="none" w:sz="0" w:space="0" w:color="auto"/>
                        <w:bottom w:val="none" w:sz="0" w:space="0" w:color="auto"/>
                        <w:right w:val="none" w:sz="0" w:space="0" w:color="auto"/>
                      </w:divBdr>
                    </w:div>
                  </w:divsChild>
                </w:div>
                <w:div w:id="1573544951">
                  <w:marLeft w:val="0"/>
                  <w:marRight w:val="0"/>
                  <w:marTop w:val="0"/>
                  <w:marBottom w:val="0"/>
                  <w:divBdr>
                    <w:top w:val="none" w:sz="0" w:space="0" w:color="auto"/>
                    <w:left w:val="none" w:sz="0" w:space="0" w:color="auto"/>
                    <w:bottom w:val="none" w:sz="0" w:space="0" w:color="auto"/>
                    <w:right w:val="none" w:sz="0" w:space="0" w:color="auto"/>
                  </w:divBdr>
                  <w:divsChild>
                    <w:div w:id="1289311364">
                      <w:marLeft w:val="0"/>
                      <w:marRight w:val="0"/>
                      <w:marTop w:val="0"/>
                      <w:marBottom w:val="0"/>
                      <w:divBdr>
                        <w:top w:val="none" w:sz="0" w:space="0" w:color="auto"/>
                        <w:left w:val="none" w:sz="0" w:space="0" w:color="auto"/>
                        <w:bottom w:val="none" w:sz="0" w:space="0" w:color="auto"/>
                        <w:right w:val="none" w:sz="0" w:space="0" w:color="auto"/>
                      </w:divBdr>
                    </w:div>
                  </w:divsChild>
                </w:div>
                <w:div w:id="1217161992">
                  <w:marLeft w:val="0"/>
                  <w:marRight w:val="0"/>
                  <w:marTop w:val="0"/>
                  <w:marBottom w:val="0"/>
                  <w:divBdr>
                    <w:top w:val="none" w:sz="0" w:space="0" w:color="auto"/>
                    <w:left w:val="none" w:sz="0" w:space="0" w:color="auto"/>
                    <w:bottom w:val="none" w:sz="0" w:space="0" w:color="auto"/>
                    <w:right w:val="none" w:sz="0" w:space="0" w:color="auto"/>
                  </w:divBdr>
                  <w:divsChild>
                    <w:div w:id="592207500">
                      <w:marLeft w:val="0"/>
                      <w:marRight w:val="0"/>
                      <w:marTop w:val="0"/>
                      <w:marBottom w:val="0"/>
                      <w:divBdr>
                        <w:top w:val="none" w:sz="0" w:space="0" w:color="auto"/>
                        <w:left w:val="none" w:sz="0" w:space="0" w:color="auto"/>
                        <w:bottom w:val="none" w:sz="0" w:space="0" w:color="auto"/>
                        <w:right w:val="none" w:sz="0" w:space="0" w:color="auto"/>
                      </w:divBdr>
                    </w:div>
                  </w:divsChild>
                </w:div>
                <w:div w:id="2101371095">
                  <w:marLeft w:val="0"/>
                  <w:marRight w:val="0"/>
                  <w:marTop w:val="0"/>
                  <w:marBottom w:val="0"/>
                  <w:divBdr>
                    <w:top w:val="none" w:sz="0" w:space="0" w:color="auto"/>
                    <w:left w:val="none" w:sz="0" w:space="0" w:color="auto"/>
                    <w:bottom w:val="none" w:sz="0" w:space="0" w:color="auto"/>
                    <w:right w:val="none" w:sz="0" w:space="0" w:color="auto"/>
                  </w:divBdr>
                  <w:divsChild>
                    <w:div w:id="907348245">
                      <w:marLeft w:val="0"/>
                      <w:marRight w:val="0"/>
                      <w:marTop w:val="0"/>
                      <w:marBottom w:val="0"/>
                      <w:divBdr>
                        <w:top w:val="none" w:sz="0" w:space="0" w:color="auto"/>
                        <w:left w:val="none" w:sz="0" w:space="0" w:color="auto"/>
                        <w:bottom w:val="none" w:sz="0" w:space="0" w:color="auto"/>
                        <w:right w:val="none" w:sz="0" w:space="0" w:color="auto"/>
                      </w:divBdr>
                    </w:div>
                  </w:divsChild>
                </w:div>
                <w:div w:id="238445268">
                  <w:marLeft w:val="0"/>
                  <w:marRight w:val="0"/>
                  <w:marTop w:val="0"/>
                  <w:marBottom w:val="0"/>
                  <w:divBdr>
                    <w:top w:val="none" w:sz="0" w:space="0" w:color="auto"/>
                    <w:left w:val="none" w:sz="0" w:space="0" w:color="auto"/>
                    <w:bottom w:val="none" w:sz="0" w:space="0" w:color="auto"/>
                    <w:right w:val="none" w:sz="0" w:space="0" w:color="auto"/>
                  </w:divBdr>
                  <w:divsChild>
                    <w:div w:id="1055858317">
                      <w:marLeft w:val="0"/>
                      <w:marRight w:val="0"/>
                      <w:marTop w:val="0"/>
                      <w:marBottom w:val="0"/>
                      <w:divBdr>
                        <w:top w:val="none" w:sz="0" w:space="0" w:color="auto"/>
                        <w:left w:val="none" w:sz="0" w:space="0" w:color="auto"/>
                        <w:bottom w:val="none" w:sz="0" w:space="0" w:color="auto"/>
                        <w:right w:val="none" w:sz="0" w:space="0" w:color="auto"/>
                      </w:divBdr>
                    </w:div>
                  </w:divsChild>
                </w:div>
                <w:div w:id="182206774">
                  <w:marLeft w:val="0"/>
                  <w:marRight w:val="0"/>
                  <w:marTop w:val="0"/>
                  <w:marBottom w:val="0"/>
                  <w:divBdr>
                    <w:top w:val="none" w:sz="0" w:space="0" w:color="auto"/>
                    <w:left w:val="none" w:sz="0" w:space="0" w:color="auto"/>
                    <w:bottom w:val="none" w:sz="0" w:space="0" w:color="auto"/>
                    <w:right w:val="none" w:sz="0" w:space="0" w:color="auto"/>
                  </w:divBdr>
                  <w:divsChild>
                    <w:div w:id="317345331">
                      <w:marLeft w:val="0"/>
                      <w:marRight w:val="0"/>
                      <w:marTop w:val="0"/>
                      <w:marBottom w:val="0"/>
                      <w:divBdr>
                        <w:top w:val="none" w:sz="0" w:space="0" w:color="auto"/>
                        <w:left w:val="none" w:sz="0" w:space="0" w:color="auto"/>
                        <w:bottom w:val="none" w:sz="0" w:space="0" w:color="auto"/>
                        <w:right w:val="none" w:sz="0" w:space="0" w:color="auto"/>
                      </w:divBdr>
                    </w:div>
                  </w:divsChild>
                </w:div>
                <w:div w:id="1862744616">
                  <w:marLeft w:val="0"/>
                  <w:marRight w:val="0"/>
                  <w:marTop w:val="0"/>
                  <w:marBottom w:val="0"/>
                  <w:divBdr>
                    <w:top w:val="none" w:sz="0" w:space="0" w:color="auto"/>
                    <w:left w:val="none" w:sz="0" w:space="0" w:color="auto"/>
                    <w:bottom w:val="none" w:sz="0" w:space="0" w:color="auto"/>
                    <w:right w:val="none" w:sz="0" w:space="0" w:color="auto"/>
                  </w:divBdr>
                  <w:divsChild>
                    <w:div w:id="1460998114">
                      <w:marLeft w:val="0"/>
                      <w:marRight w:val="0"/>
                      <w:marTop w:val="0"/>
                      <w:marBottom w:val="0"/>
                      <w:divBdr>
                        <w:top w:val="none" w:sz="0" w:space="0" w:color="auto"/>
                        <w:left w:val="none" w:sz="0" w:space="0" w:color="auto"/>
                        <w:bottom w:val="none" w:sz="0" w:space="0" w:color="auto"/>
                        <w:right w:val="none" w:sz="0" w:space="0" w:color="auto"/>
                      </w:divBdr>
                    </w:div>
                  </w:divsChild>
                </w:div>
                <w:div w:id="1360738560">
                  <w:marLeft w:val="0"/>
                  <w:marRight w:val="0"/>
                  <w:marTop w:val="0"/>
                  <w:marBottom w:val="0"/>
                  <w:divBdr>
                    <w:top w:val="none" w:sz="0" w:space="0" w:color="auto"/>
                    <w:left w:val="none" w:sz="0" w:space="0" w:color="auto"/>
                    <w:bottom w:val="none" w:sz="0" w:space="0" w:color="auto"/>
                    <w:right w:val="none" w:sz="0" w:space="0" w:color="auto"/>
                  </w:divBdr>
                  <w:divsChild>
                    <w:div w:id="680082745">
                      <w:marLeft w:val="0"/>
                      <w:marRight w:val="0"/>
                      <w:marTop w:val="0"/>
                      <w:marBottom w:val="0"/>
                      <w:divBdr>
                        <w:top w:val="none" w:sz="0" w:space="0" w:color="auto"/>
                        <w:left w:val="none" w:sz="0" w:space="0" w:color="auto"/>
                        <w:bottom w:val="none" w:sz="0" w:space="0" w:color="auto"/>
                        <w:right w:val="none" w:sz="0" w:space="0" w:color="auto"/>
                      </w:divBdr>
                    </w:div>
                  </w:divsChild>
                </w:div>
                <w:div w:id="274406753">
                  <w:marLeft w:val="0"/>
                  <w:marRight w:val="0"/>
                  <w:marTop w:val="0"/>
                  <w:marBottom w:val="0"/>
                  <w:divBdr>
                    <w:top w:val="none" w:sz="0" w:space="0" w:color="auto"/>
                    <w:left w:val="none" w:sz="0" w:space="0" w:color="auto"/>
                    <w:bottom w:val="none" w:sz="0" w:space="0" w:color="auto"/>
                    <w:right w:val="none" w:sz="0" w:space="0" w:color="auto"/>
                  </w:divBdr>
                  <w:divsChild>
                    <w:div w:id="1580216170">
                      <w:marLeft w:val="0"/>
                      <w:marRight w:val="0"/>
                      <w:marTop w:val="0"/>
                      <w:marBottom w:val="0"/>
                      <w:divBdr>
                        <w:top w:val="none" w:sz="0" w:space="0" w:color="auto"/>
                        <w:left w:val="none" w:sz="0" w:space="0" w:color="auto"/>
                        <w:bottom w:val="none" w:sz="0" w:space="0" w:color="auto"/>
                        <w:right w:val="none" w:sz="0" w:space="0" w:color="auto"/>
                      </w:divBdr>
                    </w:div>
                  </w:divsChild>
                </w:div>
                <w:div w:id="1342464595">
                  <w:marLeft w:val="0"/>
                  <w:marRight w:val="0"/>
                  <w:marTop w:val="0"/>
                  <w:marBottom w:val="0"/>
                  <w:divBdr>
                    <w:top w:val="none" w:sz="0" w:space="0" w:color="auto"/>
                    <w:left w:val="none" w:sz="0" w:space="0" w:color="auto"/>
                    <w:bottom w:val="none" w:sz="0" w:space="0" w:color="auto"/>
                    <w:right w:val="none" w:sz="0" w:space="0" w:color="auto"/>
                  </w:divBdr>
                  <w:divsChild>
                    <w:div w:id="7132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169">
              <w:marLeft w:val="0"/>
              <w:marRight w:val="0"/>
              <w:marTop w:val="0"/>
              <w:marBottom w:val="0"/>
              <w:divBdr>
                <w:top w:val="none" w:sz="0" w:space="0" w:color="auto"/>
                <w:left w:val="none" w:sz="0" w:space="0" w:color="auto"/>
                <w:bottom w:val="none" w:sz="0" w:space="0" w:color="auto"/>
                <w:right w:val="none" w:sz="0" w:space="0" w:color="auto"/>
              </w:divBdr>
            </w:div>
            <w:div w:id="2123958343">
              <w:marLeft w:val="0"/>
              <w:marRight w:val="0"/>
              <w:marTop w:val="0"/>
              <w:marBottom w:val="0"/>
              <w:divBdr>
                <w:top w:val="none" w:sz="0" w:space="0" w:color="auto"/>
                <w:left w:val="none" w:sz="0" w:space="0" w:color="auto"/>
                <w:bottom w:val="none" w:sz="0" w:space="0" w:color="auto"/>
                <w:right w:val="none" w:sz="0" w:space="0" w:color="auto"/>
              </w:divBdr>
            </w:div>
            <w:div w:id="967975486">
              <w:marLeft w:val="0"/>
              <w:marRight w:val="0"/>
              <w:marTop w:val="0"/>
              <w:marBottom w:val="0"/>
              <w:divBdr>
                <w:top w:val="none" w:sz="0" w:space="0" w:color="auto"/>
                <w:left w:val="none" w:sz="0" w:space="0" w:color="auto"/>
                <w:bottom w:val="none" w:sz="0" w:space="0" w:color="auto"/>
                <w:right w:val="none" w:sz="0" w:space="0" w:color="auto"/>
              </w:divBdr>
              <w:divsChild>
                <w:div w:id="255210855">
                  <w:marLeft w:val="0"/>
                  <w:marRight w:val="0"/>
                  <w:marTop w:val="0"/>
                  <w:marBottom w:val="0"/>
                  <w:divBdr>
                    <w:top w:val="none" w:sz="0" w:space="0" w:color="auto"/>
                    <w:left w:val="none" w:sz="0" w:space="0" w:color="auto"/>
                    <w:bottom w:val="none" w:sz="0" w:space="0" w:color="auto"/>
                    <w:right w:val="none" w:sz="0" w:space="0" w:color="auto"/>
                  </w:divBdr>
                  <w:divsChild>
                    <w:div w:id="2069886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69937817">
              <w:marLeft w:val="0"/>
              <w:marRight w:val="0"/>
              <w:marTop w:val="0"/>
              <w:marBottom w:val="0"/>
              <w:divBdr>
                <w:top w:val="none" w:sz="0" w:space="0" w:color="auto"/>
                <w:left w:val="none" w:sz="0" w:space="0" w:color="auto"/>
                <w:bottom w:val="none" w:sz="0" w:space="0" w:color="auto"/>
                <w:right w:val="none" w:sz="0" w:space="0" w:color="auto"/>
              </w:divBdr>
              <w:divsChild>
                <w:div w:id="1573655842">
                  <w:marLeft w:val="0"/>
                  <w:marRight w:val="0"/>
                  <w:marTop w:val="0"/>
                  <w:marBottom w:val="0"/>
                  <w:divBdr>
                    <w:top w:val="none" w:sz="0" w:space="0" w:color="auto"/>
                    <w:left w:val="none" w:sz="0" w:space="0" w:color="auto"/>
                    <w:bottom w:val="none" w:sz="0" w:space="0" w:color="auto"/>
                    <w:right w:val="none" w:sz="0" w:space="0" w:color="auto"/>
                  </w:divBdr>
                  <w:divsChild>
                    <w:div w:id="1771269106">
                      <w:marLeft w:val="0"/>
                      <w:marRight w:val="0"/>
                      <w:marTop w:val="0"/>
                      <w:marBottom w:val="0"/>
                      <w:divBdr>
                        <w:top w:val="none" w:sz="0" w:space="0" w:color="auto"/>
                        <w:left w:val="none" w:sz="0" w:space="0" w:color="auto"/>
                        <w:bottom w:val="none" w:sz="0" w:space="0" w:color="auto"/>
                        <w:right w:val="none" w:sz="0" w:space="0" w:color="auto"/>
                      </w:divBdr>
                      <w:divsChild>
                        <w:div w:id="336226207">
                          <w:marLeft w:val="0"/>
                          <w:marRight w:val="0"/>
                          <w:marTop w:val="0"/>
                          <w:marBottom w:val="0"/>
                          <w:divBdr>
                            <w:top w:val="none" w:sz="0" w:space="0" w:color="auto"/>
                            <w:left w:val="none" w:sz="0" w:space="0" w:color="auto"/>
                            <w:bottom w:val="none" w:sz="0" w:space="0" w:color="auto"/>
                            <w:right w:val="none" w:sz="0" w:space="0" w:color="auto"/>
                          </w:divBdr>
                          <w:divsChild>
                            <w:div w:id="11972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38131">
              <w:marLeft w:val="0"/>
              <w:marRight w:val="0"/>
              <w:marTop w:val="0"/>
              <w:marBottom w:val="0"/>
              <w:divBdr>
                <w:top w:val="none" w:sz="0" w:space="0" w:color="auto"/>
                <w:left w:val="none" w:sz="0" w:space="0" w:color="auto"/>
                <w:bottom w:val="none" w:sz="0" w:space="0" w:color="auto"/>
                <w:right w:val="none" w:sz="0" w:space="0" w:color="auto"/>
              </w:divBdr>
              <w:divsChild>
                <w:div w:id="8081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9499">
          <w:marLeft w:val="0"/>
          <w:marRight w:val="0"/>
          <w:marTop w:val="0"/>
          <w:marBottom w:val="0"/>
          <w:divBdr>
            <w:top w:val="none" w:sz="0" w:space="0" w:color="auto"/>
            <w:left w:val="none" w:sz="0" w:space="0" w:color="auto"/>
            <w:bottom w:val="none" w:sz="0" w:space="0" w:color="auto"/>
            <w:right w:val="none" w:sz="0" w:space="0" w:color="auto"/>
          </w:divBdr>
          <w:divsChild>
            <w:div w:id="665867382">
              <w:marLeft w:val="0"/>
              <w:marRight w:val="0"/>
              <w:marTop w:val="0"/>
              <w:marBottom w:val="0"/>
              <w:divBdr>
                <w:top w:val="none" w:sz="0" w:space="0" w:color="auto"/>
                <w:left w:val="none" w:sz="0" w:space="0" w:color="auto"/>
                <w:bottom w:val="none" w:sz="0" w:space="0" w:color="auto"/>
                <w:right w:val="none" w:sz="0" w:space="0" w:color="auto"/>
              </w:divBdr>
            </w:div>
            <w:div w:id="1157846941">
              <w:marLeft w:val="0"/>
              <w:marRight w:val="0"/>
              <w:marTop w:val="750"/>
              <w:marBottom w:val="0"/>
              <w:divBdr>
                <w:top w:val="none" w:sz="0" w:space="0" w:color="auto"/>
                <w:left w:val="none" w:sz="0" w:space="0" w:color="auto"/>
                <w:bottom w:val="none" w:sz="0" w:space="0" w:color="auto"/>
                <w:right w:val="none" w:sz="0" w:space="0" w:color="auto"/>
              </w:divBdr>
            </w:div>
            <w:div w:id="1044913589">
              <w:marLeft w:val="0"/>
              <w:marRight w:val="0"/>
              <w:marTop w:val="0"/>
              <w:marBottom w:val="0"/>
              <w:divBdr>
                <w:top w:val="none" w:sz="0" w:space="0" w:color="auto"/>
                <w:left w:val="none" w:sz="0" w:space="0" w:color="auto"/>
                <w:bottom w:val="none" w:sz="0" w:space="0" w:color="auto"/>
                <w:right w:val="none" w:sz="0" w:space="0" w:color="auto"/>
              </w:divBdr>
              <w:divsChild>
                <w:div w:id="1441221911">
                  <w:marLeft w:val="-225"/>
                  <w:marRight w:val="-225"/>
                  <w:marTop w:val="0"/>
                  <w:marBottom w:val="0"/>
                  <w:divBdr>
                    <w:top w:val="none" w:sz="0" w:space="0" w:color="auto"/>
                    <w:left w:val="none" w:sz="0" w:space="0" w:color="auto"/>
                    <w:bottom w:val="none" w:sz="0" w:space="0" w:color="auto"/>
                    <w:right w:val="none" w:sz="0" w:space="0" w:color="auto"/>
                  </w:divBdr>
                  <w:divsChild>
                    <w:div w:id="2108887690">
                      <w:marLeft w:val="0"/>
                      <w:marRight w:val="0"/>
                      <w:marTop w:val="0"/>
                      <w:marBottom w:val="0"/>
                      <w:divBdr>
                        <w:top w:val="none" w:sz="0" w:space="0" w:color="auto"/>
                        <w:left w:val="none" w:sz="0" w:space="0" w:color="auto"/>
                        <w:bottom w:val="none" w:sz="0" w:space="0" w:color="auto"/>
                        <w:right w:val="none" w:sz="0" w:space="0" w:color="auto"/>
                      </w:divBdr>
                    </w:div>
                    <w:div w:id="1209804181">
                      <w:marLeft w:val="0"/>
                      <w:marRight w:val="0"/>
                      <w:marTop w:val="0"/>
                      <w:marBottom w:val="0"/>
                      <w:divBdr>
                        <w:top w:val="none" w:sz="0" w:space="0" w:color="auto"/>
                        <w:left w:val="none" w:sz="0" w:space="0" w:color="auto"/>
                        <w:bottom w:val="none" w:sz="0" w:space="0" w:color="auto"/>
                        <w:right w:val="none" w:sz="0" w:space="0" w:color="auto"/>
                      </w:divBdr>
                    </w:div>
                    <w:div w:id="1217087155">
                      <w:marLeft w:val="0"/>
                      <w:marRight w:val="0"/>
                      <w:marTop w:val="0"/>
                      <w:marBottom w:val="0"/>
                      <w:divBdr>
                        <w:top w:val="none" w:sz="0" w:space="0" w:color="auto"/>
                        <w:left w:val="none" w:sz="0" w:space="0" w:color="auto"/>
                        <w:bottom w:val="none" w:sz="0" w:space="0" w:color="auto"/>
                        <w:right w:val="none" w:sz="0" w:space="0" w:color="auto"/>
                      </w:divBdr>
                    </w:div>
                    <w:div w:id="1537738675">
                      <w:marLeft w:val="0"/>
                      <w:marRight w:val="0"/>
                      <w:marTop w:val="0"/>
                      <w:marBottom w:val="0"/>
                      <w:divBdr>
                        <w:top w:val="none" w:sz="0" w:space="0" w:color="auto"/>
                        <w:left w:val="none" w:sz="0" w:space="0" w:color="auto"/>
                        <w:bottom w:val="none" w:sz="0" w:space="0" w:color="auto"/>
                        <w:right w:val="none" w:sz="0" w:space="0" w:color="auto"/>
                      </w:divBdr>
                    </w:div>
                  </w:divsChild>
                </w:div>
                <w:div w:id="1518621797">
                  <w:marLeft w:val="-225"/>
                  <w:marRight w:val="-225"/>
                  <w:marTop w:val="0"/>
                  <w:marBottom w:val="0"/>
                  <w:divBdr>
                    <w:top w:val="none" w:sz="0" w:space="0" w:color="auto"/>
                    <w:left w:val="none" w:sz="0" w:space="0" w:color="auto"/>
                    <w:bottom w:val="none" w:sz="0" w:space="0" w:color="auto"/>
                    <w:right w:val="none" w:sz="0" w:space="0" w:color="auto"/>
                  </w:divBdr>
                  <w:divsChild>
                    <w:div w:id="2492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 TargetMode="External"/><Relationship Id="rId18" Type="http://schemas.openxmlformats.org/officeDocument/2006/relationships/control" Target="activeX/activeX2.xml"/><Relationship Id="rId26" Type="http://schemas.openxmlformats.org/officeDocument/2006/relationships/hyperlink" Target="https://www.ncbi.nlm.nih.gov/medgen/?linkname=pubmed_medgen&amp;from_uid=30777672" TargetMode="External"/><Relationship Id="rId39" Type="http://schemas.openxmlformats.org/officeDocument/2006/relationships/hyperlink" Target="https://www.nlm.nih.gov/web_policies.html" TargetMode="External"/><Relationship Id="rId21" Type="http://schemas.openxmlformats.org/officeDocument/2006/relationships/hyperlink" Target="https://pubmed.ncbi.nlm.nih.gov/32353592/" TargetMode="External"/><Relationship Id="rId34" Type="http://schemas.openxmlformats.org/officeDocument/2006/relationships/hyperlink" Target="https://www.ncbi.nlm.nih.gov/pmc/" TargetMode="External"/><Relationship Id="rId42" Type="http://schemas.openxmlformats.org/officeDocument/2006/relationships/hyperlink" Target="https://support.nlm.nih.gov/" TargetMode="External"/><Relationship Id="rId47" Type="http://schemas.openxmlformats.org/officeDocument/2006/relationships/hyperlink" Target="https://www.hhs.gov/" TargetMode="External"/><Relationship Id="rId50" Type="http://schemas.openxmlformats.org/officeDocument/2006/relationships/theme" Target="theme/theme1.xml"/><Relationship Id="rId7" Type="http://schemas.openxmlformats.org/officeDocument/2006/relationships/hyperlink" Target="https://account.ncbi.nlm.nih.gov/?back_url=https%3A%2F%2Fpubmed.ncbi.nlm.nih.gov%2F30777672%2F" TargetMode="External"/><Relationship Id="rId2" Type="http://schemas.openxmlformats.org/officeDocument/2006/relationships/styles" Target="styles.xml"/><Relationship Id="rId16" Type="http://schemas.openxmlformats.org/officeDocument/2006/relationships/hyperlink" Target="https://pubmed.ncbi.nlm.nih.gov/30777672/" TargetMode="External"/><Relationship Id="rId29" Type="http://schemas.openxmlformats.org/officeDocument/2006/relationships/hyperlink" Target="https://medlineplus.gov/varicoseveins.html" TargetMode="External"/><Relationship Id="rId11" Type="http://schemas.openxmlformats.org/officeDocument/2006/relationships/hyperlink" Target="https://pubmed.ncbi.nlm.nih.gov/30777672/" TargetMode="External"/><Relationship Id="rId24" Type="http://schemas.openxmlformats.org/officeDocument/2006/relationships/hyperlink" Target="https://pubmed.ncbi.nlm.nih.gov/29292115/" TargetMode="External"/><Relationship Id="rId32" Type="http://schemas.openxmlformats.org/officeDocument/2006/relationships/control" Target="activeX/activeX3.xml"/><Relationship Id="rId37" Type="http://schemas.openxmlformats.org/officeDocument/2006/relationships/hyperlink" Target="https://www.nlm.nih.gov/socialmedia/index.html" TargetMode="External"/><Relationship Id="rId40" Type="http://schemas.openxmlformats.org/officeDocument/2006/relationships/hyperlink" Target="https://www.nih.gov/institutes-nih/nih-office-director/office-communications-public-liaison/freedom-information-act-office" TargetMode="External"/><Relationship Id="rId45" Type="http://schemas.openxmlformats.org/officeDocument/2006/relationships/hyperlink" Target="https://www.nlm.nih.gov/" TargetMode="External"/><Relationship Id="rId5" Type="http://schemas.openxmlformats.org/officeDocument/2006/relationships/image" Target="media/image1.png"/><Relationship Id="rId15" Type="http://schemas.openxmlformats.org/officeDocument/2006/relationships/control" Target="activeX/activeX1.xml"/><Relationship Id="rId23" Type="http://schemas.openxmlformats.org/officeDocument/2006/relationships/hyperlink" Target="https://pubmed.ncbi.nlm.nih.gov/31928957/" TargetMode="External"/><Relationship Id="rId28" Type="http://schemas.openxmlformats.org/officeDocument/2006/relationships/hyperlink" Target="https://linkinghub.elsevier.com/retrieve/pii/S2213-333X(18)30411-6" TargetMode="External"/><Relationship Id="rId36" Type="http://schemas.openxmlformats.org/officeDocument/2006/relationships/hyperlink" Target="https://pubmed.ncbi.nlm.nih.gov/disclaimer/" TargetMode="External"/><Relationship Id="rId49" Type="http://schemas.openxmlformats.org/officeDocument/2006/relationships/fontTable" Target="fontTable.xml"/><Relationship Id="rId10" Type="http://schemas.openxmlformats.org/officeDocument/2006/relationships/hyperlink" Target="https://pubmed.ncbi.nlm.nih.gov/myncbi/" TargetMode="External"/><Relationship Id="rId19" Type="http://schemas.openxmlformats.org/officeDocument/2006/relationships/hyperlink" Target="https://pubmed.ncbi.nlm.nih.gov/30777672/" TargetMode="External"/><Relationship Id="rId31" Type="http://schemas.openxmlformats.org/officeDocument/2006/relationships/image" Target="media/image5.wmf"/><Relationship Id="rId44" Type="http://schemas.openxmlformats.org/officeDocument/2006/relationships/hyperlink" Target="https://www.nlm.nih.gov/careers/careers.html" TargetMode="External"/><Relationship Id="rId4" Type="http://schemas.openxmlformats.org/officeDocument/2006/relationships/webSettings" Target="webSettings.xml"/><Relationship Id="rId9" Type="http://schemas.openxmlformats.org/officeDocument/2006/relationships/hyperlink" Target="https://www.ncbi.nlm.nih.gov/" TargetMode="External"/><Relationship Id="rId14" Type="http://schemas.openxmlformats.org/officeDocument/2006/relationships/image" Target="media/image2.wmf"/><Relationship Id="rId22" Type="http://schemas.openxmlformats.org/officeDocument/2006/relationships/hyperlink" Target="https://pubmed.ncbi.nlm.nih.gov/33823264/" TargetMode="External"/><Relationship Id="rId27" Type="http://schemas.openxmlformats.org/officeDocument/2006/relationships/hyperlink" Target="https://www.clinicalkey.com/content/playBy/pii?v=S2213-333X(18)30411-6" TargetMode="External"/><Relationship Id="rId30" Type="http://schemas.openxmlformats.org/officeDocument/2006/relationships/image" Target="media/image4.gif"/><Relationship Id="rId35" Type="http://schemas.openxmlformats.org/officeDocument/2006/relationships/hyperlink" Target="https://www.ncbi.nlm.nih.gov/books" TargetMode="External"/><Relationship Id="rId43" Type="http://schemas.openxmlformats.org/officeDocument/2006/relationships/hyperlink" Target="https://www.nlm.nih.gov/accessibility.html" TargetMode="External"/><Relationship Id="rId48" Type="http://schemas.openxmlformats.org/officeDocument/2006/relationships/hyperlink" Target="https://www.usa.gov/" TargetMode="External"/><Relationship Id="rId8" Type="http://schemas.openxmlformats.org/officeDocument/2006/relationships/hyperlink" Target="https://www.ncbi.nlm.nih.gov/guide/browsers/" TargetMode="External"/><Relationship Id="rId3" Type="http://schemas.openxmlformats.org/officeDocument/2006/relationships/settings" Target="settings.xml"/><Relationship Id="rId12" Type="http://schemas.openxmlformats.org/officeDocument/2006/relationships/hyperlink" Target="https://pubmed.ncbi.nlm.nih.gov/30777672/" TargetMode="External"/><Relationship Id="rId17" Type="http://schemas.openxmlformats.org/officeDocument/2006/relationships/image" Target="media/image3.wmf"/><Relationship Id="rId25" Type="http://schemas.openxmlformats.org/officeDocument/2006/relationships/hyperlink" Target="https://pubmed.ncbi.nlm.nih.gov/35949828/" TargetMode="External"/><Relationship Id="rId33" Type="http://schemas.openxmlformats.org/officeDocument/2006/relationships/hyperlink" Target="https://www.ncbi.nlm.nih.gov/mesh/" TargetMode="External"/><Relationship Id="rId38" Type="http://schemas.openxmlformats.org/officeDocument/2006/relationships/hyperlink" Target="https://www.google.com/maps/place/8600+Rockville+Pike,+Bethesda,+MD+20894/@38.9959508,-77.101021,17z/data=!3m1!4b1!4m5!3m4!1s0x89b7c95e25765ddb:0x19156f88b27635b8!8m2!3d38.9959508!4d-77.0988323" TargetMode="External"/><Relationship Id="rId46" Type="http://schemas.openxmlformats.org/officeDocument/2006/relationships/hyperlink" Target="https://www.nih.gov/" TargetMode="External"/><Relationship Id="rId20" Type="http://schemas.openxmlformats.org/officeDocument/2006/relationships/hyperlink" Target="https://doi.org/10.1016/j.jvsv.2018.09.011" TargetMode="External"/><Relationship Id="rId41" Type="http://schemas.openxmlformats.org/officeDocument/2006/relationships/hyperlink" Target="https://www.hhs.gov/vulnerability-disclosure-policy/index.html" TargetMode="External"/><Relationship Id="rId1" Type="http://schemas.openxmlformats.org/officeDocument/2006/relationships/numbering" Target="numbering.xml"/><Relationship Id="rId6" Type="http://schemas.openxmlformats.org/officeDocument/2006/relationships/hyperlink" Target="https://www.ncbi.nlm.nih.gov/"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1499</Words>
  <Characters>8245</Characters>
  <Application>Microsoft Office Word</Application>
  <DocSecurity>0</DocSecurity>
  <Lines>68</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2</cp:revision>
  <dcterms:created xsi:type="dcterms:W3CDTF">2023-01-06T08:28:00Z</dcterms:created>
  <dcterms:modified xsi:type="dcterms:W3CDTF">2023-01-06T08:30:00Z</dcterms:modified>
</cp:coreProperties>
</file>