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F90" w:rsidRPr="007D4E4A" w:rsidRDefault="004A6F90" w:rsidP="004A6F90">
      <w:pPr>
        <w:rPr>
          <w:rFonts w:cstheme="minorHAnsi"/>
        </w:rPr>
      </w:pPr>
    </w:p>
    <w:p w:rsidR="004A6F90" w:rsidRPr="007D4E4A" w:rsidRDefault="004A6F90" w:rsidP="004A6F90">
      <w:pPr>
        <w:rPr>
          <w:rFonts w:cstheme="minorHAnsi"/>
          <w:lang w:val="it-IT"/>
        </w:rPr>
      </w:pPr>
      <w:r w:rsidRPr="007D4E4A">
        <w:rPr>
          <w:rFonts w:cstheme="minorHAnsi"/>
          <w:lang w:val="it-IT"/>
        </w:rPr>
        <w:t xml:space="preserve">Haemodynamic saphenous-femoral disconnection: TSFL technique </w:t>
      </w:r>
    </w:p>
    <w:p w:rsidR="004A6F90" w:rsidRPr="007D4E4A" w:rsidRDefault="004A6F90" w:rsidP="004A6F90">
      <w:pPr>
        <w:rPr>
          <w:rFonts w:cstheme="minorHAnsi"/>
          <w:lang w:val="it-IT"/>
        </w:rPr>
      </w:pPr>
    </w:p>
    <w:p w:rsidR="004A6F90" w:rsidRPr="007D4E4A" w:rsidRDefault="004A6F90" w:rsidP="004A6F90">
      <w:pPr>
        <w:rPr>
          <w:rFonts w:cstheme="minorHAnsi"/>
          <w:lang w:val="it-IT"/>
        </w:rPr>
      </w:pPr>
      <w:r w:rsidRPr="007D4E4A">
        <w:rPr>
          <w:rFonts w:cstheme="minorHAnsi"/>
          <w:lang w:val="it-IT"/>
        </w:rPr>
        <w:t>Roberto Delfrate*, Massimo Bricchi*, Claude Franceschi°</w:t>
      </w:r>
    </w:p>
    <w:p w:rsidR="004A6F90" w:rsidRPr="007D4E4A" w:rsidRDefault="004A6F90" w:rsidP="004A6F90">
      <w:pPr>
        <w:rPr>
          <w:rFonts w:cstheme="minorHAnsi"/>
          <w:lang w:val="it-IT"/>
        </w:rPr>
      </w:pPr>
      <w:r w:rsidRPr="007D4E4A">
        <w:rPr>
          <w:rFonts w:cstheme="minorHAnsi"/>
          <w:lang w:val="it-IT"/>
        </w:rPr>
        <w:t>•</w:t>
      </w:r>
      <w:r w:rsidRPr="007D4E4A">
        <w:rPr>
          <w:rFonts w:cstheme="minorHAnsi"/>
          <w:lang w:val="it-IT"/>
        </w:rPr>
        <w:tab/>
        <w:t>Surgery Unit Figlie di San Camillo hospital, Cremona, Italy</w:t>
      </w:r>
    </w:p>
    <w:p w:rsidR="004A6F90" w:rsidRPr="007D4E4A" w:rsidRDefault="004A6F90" w:rsidP="004A6F90">
      <w:pPr>
        <w:rPr>
          <w:rFonts w:cstheme="minorHAnsi"/>
        </w:rPr>
      </w:pPr>
      <w:r w:rsidRPr="007D4E4A">
        <w:rPr>
          <w:rFonts w:cstheme="minorHAnsi"/>
        </w:rPr>
        <w:t>•</w:t>
      </w:r>
      <w:r w:rsidRPr="007D4E4A">
        <w:rPr>
          <w:rFonts w:cstheme="minorHAnsi"/>
        </w:rPr>
        <w:tab/>
        <w:t xml:space="preserve">Angiology Consultant Saint Joseph hospital, Paris, France° </w:t>
      </w:r>
    </w:p>
    <w:p w:rsidR="003F7933" w:rsidRPr="007D4E4A" w:rsidRDefault="005C0662" w:rsidP="004A6F90">
      <w:pPr>
        <w:rPr>
          <w:rFonts w:cstheme="minorHAnsi"/>
        </w:rPr>
      </w:pPr>
      <w:r w:rsidRPr="007D4E4A">
        <w:rPr>
          <w:rFonts w:cstheme="minorHAnsi"/>
        </w:rPr>
        <w:t xml:space="preserve">The </w:t>
      </w:r>
      <w:r w:rsidR="00427CF6" w:rsidRPr="007D4E4A">
        <w:rPr>
          <w:rFonts w:cstheme="minorHAnsi"/>
        </w:rPr>
        <w:t xml:space="preserve">refluxing </w:t>
      </w:r>
      <w:proofErr w:type="spellStart"/>
      <w:r w:rsidRPr="007D4E4A">
        <w:rPr>
          <w:rFonts w:cstheme="minorHAnsi"/>
        </w:rPr>
        <w:t>sapheno</w:t>
      </w:r>
      <w:proofErr w:type="spellEnd"/>
      <w:r w:rsidRPr="007D4E4A">
        <w:rPr>
          <w:rFonts w:cstheme="minorHAnsi"/>
        </w:rPr>
        <w:t>-femoral junction (SFJ) disconnection represents the key point of most open superficial venous surgery</w:t>
      </w:r>
      <w:r w:rsidR="00D66A86" w:rsidRPr="007D4E4A">
        <w:rPr>
          <w:rFonts w:cstheme="minorHAnsi"/>
        </w:rPr>
        <w:t xml:space="preserve"> </w:t>
      </w:r>
      <w:r w:rsidR="007D4E4A" w:rsidRPr="007D4E4A">
        <w:rPr>
          <w:rFonts w:cstheme="minorHAnsi"/>
          <w:color w:val="FF0000"/>
        </w:rPr>
        <w:t>[1</w:t>
      </w:r>
      <w:proofErr w:type="gramStart"/>
      <w:r w:rsidR="007D4E4A" w:rsidRPr="007D4E4A">
        <w:rPr>
          <w:rFonts w:cstheme="minorHAnsi"/>
          <w:color w:val="FF0000"/>
        </w:rPr>
        <w:t>,2,3,4</w:t>
      </w:r>
      <w:r w:rsidR="007D4E4A" w:rsidRPr="007D4E4A">
        <w:rPr>
          <w:rFonts w:cstheme="minorHAnsi"/>
          <w:color w:val="FF0000"/>
        </w:rPr>
        <w:t>,5</w:t>
      </w:r>
      <w:proofErr w:type="gramEnd"/>
      <w:r w:rsidR="007D4E4A" w:rsidRPr="007D4E4A">
        <w:rPr>
          <w:rFonts w:cstheme="minorHAnsi"/>
          <w:color w:val="FF0000"/>
        </w:rPr>
        <w:t xml:space="preserve">] </w:t>
      </w:r>
      <w:r w:rsidR="007D4E4A" w:rsidRPr="007D4E4A">
        <w:rPr>
          <w:rFonts w:cstheme="minorHAnsi"/>
          <w:color w:val="000000" w:themeColor="text1"/>
        </w:rPr>
        <w:t xml:space="preserve"> </w:t>
      </w:r>
      <w:r w:rsidRPr="007D4E4A">
        <w:rPr>
          <w:rFonts w:cstheme="minorHAnsi"/>
          <w:color w:val="FF0000"/>
        </w:rPr>
        <w:t xml:space="preserve">. </w:t>
      </w:r>
      <w:r w:rsidRPr="007D4E4A">
        <w:rPr>
          <w:rFonts w:cstheme="minorHAnsi"/>
        </w:rPr>
        <w:t xml:space="preserve">Unfortunately, most varicose recurrence </w:t>
      </w:r>
      <w:proofErr w:type="gramStart"/>
      <w:r w:rsidRPr="007D4E4A">
        <w:rPr>
          <w:rFonts w:cstheme="minorHAnsi"/>
        </w:rPr>
        <w:t>are</w:t>
      </w:r>
      <w:proofErr w:type="gramEnd"/>
      <w:r w:rsidRPr="007D4E4A">
        <w:rPr>
          <w:rFonts w:cstheme="minorHAnsi"/>
        </w:rPr>
        <w:t xml:space="preserve"> due to </w:t>
      </w:r>
      <w:r w:rsidR="0030199A" w:rsidRPr="007D4E4A">
        <w:rPr>
          <w:rFonts w:cstheme="minorHAnsi"/>
        </w:rPr>
        <w:t>SFJ recanalization.</w:t>
      </w:r>
      <w:r w:rsidRPr="007D4E4A">
        <w:rPr>
          <w:rFonts w:cstheme="minorHAnsi"/>
        </w:rPr>
        <w:t xml:space="preserve">  We present the follow up of </w:t>
      </w:r>
      <w:r w:rsidR="0030199A" w:rsidRPr="007D4E4A">
        <w:rPr>
          <w:rFonts w:cstheme="minorHAnsi"/>
        </w:rPr>
        <w:t>3</w:t>
      </w:r>
      <w:r w:rsidRPr="007D4E4A">
        <w:rPr>
          <w:rFonts w:cstheme="minorHAnsi"/>
        </w:rPr>
        <w:t xml:space="preserve"> disconnection technique</w:t>
      </w:r>
      <w:r w:rsidR="0030199A" w:rsidRPr="007D4E4A">
        <w:rPr>
          <w:rFonts w:cstheme="minorHAnsi"/>
        </w:rPr>
        <w:t xml:space="preserve">s </w:t>
      </w:r>
      <w:r w:rsidRPr="007D4E4A">
        <w:rPr>
          <w:rFonts w:cstheme="minorHAnsi"/>
        </w:rPr>
        <w:t xml:space="preserve">at the GSV </w:t>
      </w:r>
      <w:proofErr w:type="gramStart"/>
      <w:r w:rsidRPr="007D4E4A">
        <w:rPr>
          <w:rFonts w:cstheme="minorHAnsi"/>
        </w:rPr>
        <w:t>end ,</w:t>
      </w:r>
      <w:proofErr w:type="gramEnd"/>
      <w:r w:rsidRPr="007D4E4A">
        <w:rPr>
          <w:rFonts w:cstheme="minorHAnsi"/>
        </w:rPr>
        <w:t xml:space="preserve"> </w:t>
      </w:r>
      <w:proofErr w:type="spellStart"/>
      <w:r w:rsidRPr="007D4E4A">
        <w:rPr>
          <w:rFonts w:cstheme="minorHAnsi"/>
        </w:rPr>
        <w:t>i.e</w:t>
      </w:r>
      <w:proofErr w:type="spellEnd"/>
      <w:r w:rsidRPr="007D4E4A">
        <w:rPr>
          <w:rFonts w:cstheme="minorHAnsi"/>
        </w:rPr>
        <w:t xml:space="preserve"> between the GSV very e</w:t>
      </w:r>
      <w:r w:rsidR="00427CF6" w:rsidRPr="007D4E4A">
        <w:rPr>
          <w:rFonts w:cstheme="minorHAnsi"/>
        </w:rPr>
        <w:t xml:space="preserve">nd and the first arch tributary, according to the CHIVA </w:t>
      </w:r>
      <w:r w:rsidR="00BE7B8C" w:rsidRPr="007D4E4A">
        <w:rPr>
          <w:rFonts w:cstheme="minorHAnsi"/>
        </w:rPr>
        <w:t>method</w:t>
      </w:r>
      <w:r w:rsidR="00427CF6" w:rsidRPr="007D4E4A">
        <w:rPr>
          <w:rFonts w:cstheme="minorHAnsi"/>
        </w:rPr>
        <w:t xml:space="preserve"> (ref). The first one consisted of a </w:t>
      </w:r>
      <w:r w:rsidR="00C67450" w:rsidRPr="007D4E4A">
        <w:rPr>
          <w:rFonts w:cstheme="minorHAnsi"/>
        </w:rPr>
        <w:t>division (</w:t>
      </w:r>
      <w:proofErr w:type="spellStart"/>
      <w:r w:rsidR="00427CF6" w:rsidRPr="007D4E4A">
        <w:rPr>
          <w:rFonts w:cstheme="minorHAnsi"/>
        </w:rPr>
        <w:t>crossotomy</w:t>
      </w:r>
      <w:proofErr w:type="spellEnd"/>
      <w:r w:rsidR="00C67450" w:rsidRPr="007D4E4A">
        <w:rPr>
          <w:rFonts w:cstheme="minorHAnsi"/>
        </w:rPr>
        <w:t>). T</w:t>
      </w:r>
      <w:r w:rsidR="00427CF6" w:rsidRPr="007D4E4A">
        <w:rPr>
          <w:rFonts w:cstheme="minorHAnsi"/>
        </w:rPr>
        <w:t>he</w:t>
      </w:r>
      <w:r w:rsidR="00C67450" w:rsidRPr="007D4E4A">
        <w:rPr>
          <w:rFonts w:cstheme="minorHAnsi"/>
        </w:rPr>
        <w:t xml:space="preserve"> 2 others consisted in triple</w:t>
      </w:r>
      <w:r w:rsidR="00BE7B8C" w:rsidRPr="007D4E4A">
        <w:rPr>
          <w:rFonts w:cstheme="minorHAnsi"/>
        </w:rPr>
        <w:t xml:space="preserve"> superposed</w:t>
      </w:r>
      <w:r w:rsidR="00C67450" w:rsidRPr="007D4E4A">
        <w:rPr>
          <w:rFonts w:cstheme="minorHAnsi"/>
        </w:rPr>
        <w:t xml:space="preserve"> ligation with non-absorbable thread without division</w:t>
      </w:r>
      <w:r w:rsidR="00C67450" w:rsidRPr="007D4E4A">
        <w:rPr>
          <w:rFonts w:cstheme="minorHAnsi"/>
        </w:rPr>
        <w:t xml:space="preserve"> labeled TSL (Triple </w:t>
      </w:r>
      <w:proofErr w:type="spellStart"/>
      <w:r w:rsidR="00C67450" w:rsidRPr="007D4E4A">
        <w:rPr>
          <w:rFonts w:cstheme="minorHAnsi"/>
        </w:rPr>
        <w:t>Safeno</w:t>
      </w:r>
      <w:proofErr w:type="spellEnd"/>
      <w:r w:rsidR="00C67450" w:rsidRPr="007D4E4A">
        <w:rPr>
          <w:rFonts w:cstheme="minorHAnsi"/>
        </w:rPr>
        <w:t>-Femoral Ligation)</w:t>
      </w:r>
      <w:r w:rsidR="00C67450" w:rsidRPr="007D4E4A">
        <w:rPr>
          <w:rFonts w:cstheme="minorHAnsi"/>
        </w:rPr>
        <w:t xml:space="preserve">. </w:t>
      </w:r>
      <w:r w:rsidR="00BE7B8C" w:rsidRPr="007D4E4A">
        <w:rPr>
          <w:rFonts w:cstheme="minorHAnsi"/>
        </w:rPr>
        <w:t xml:space="preserve"> </w:t>
      </w:r>
      <w:r w:rsidR="003F7933" w:rsidRPr="007D4E4A">
        <w:rPr>
          <w:rFonts w:cstheme="minorHAnsi"/>
        </w:rPr>
        <w:t xml:space="preserve">2 TSL techniques were performed where one used </w:t>
      </w:r>
      <w:r w:rsidR="00BE7B8C" w:rsidRPr="007D4E4A">
        <w:rPr>
          <w:rFonts w:cstheme="minorHAnsi"/>
        </w:rPr>
        <w:t xml:space="preserve">N°0 propyl propylene ligation </w:t>
      </w:r>
      <w:r w:rsidR="003F7933" w:rsidRPr="007D4E4A">
        <w:rPr>
          <w:rFonts w:cstheme="minorHAnsi"/>
        </w:rPr>
        <w:t xml:space="preserve">and the other one </w:t>
      </w:r>
      <w:proofErr w:type="gramStart"/>
      <w:r w:rsidR="003F7933" w:rsidRPr="007D4E4A">
        <w:rPr>
          <w:rFonts w:cstheme="minorHAnsi"/>
        </w:rPr>
        <w:t xml:space="preserve">thick  </w:t>
      </w:r>
      <w:r w:rsidR="003F7933" w:rsidRPr="007D4E4A">
        <w:rPr>
          <w:rFonts w:cstheme="minorHAnsi"/>
        </w:rPr>
        <w:t>N</w:t>
      </w:r>
      <w:proofErr w:type="gramEnd"/>
      <w:r w:rsidR="003F7933" w:rsidRPr="007D4E4A">
        <w:rPr>
          <w:rFonts w:cstheme="minorHAnsi"/>
        </w:rPr>
        <w:t>°2</w:t>
      </w:r>
      <w:r w:rsidR="00BE7B8C" w:rsidRPr="007D4E4A">
        <w:rPr>
          <w:rFonts w:cstheme="minorHAnsi"/>
        </w:rPr>
        <w:t xml:space="preserve"> </w:t>
      </w:r>
      <w:r w:rsidR="00BE7B8C" w:rsidRPr="007D4E4A">
        <w:rPr>
          <w:rFonts w:cstheme="minorHAnsi"/>
        </w:rPr>
        <w:t xml:space="preserve">non-absorbable braided coated </w:t>
      </w:r>
      <w:r w:rsidR="00C67450" w:rsidRPr="007D4E4A">
        <w:rPr>
          <w:rFonts w:cstheme="minorHAnsi"/>
        </w:rPr>
        <w:t>ligation</w:t>
      </w:r>
      <w:r w:rsidR="00BE7B8C" w:rsidRPr="007D4E4A">
        <w:rPr>
          <w:rFonts w:cstheme="minorHAnsi"/>
        </w:rPr>
        <w:t xml:space="preserve">. </w:t>
      </w:r>
      <w:r w:rsidRPr="007D4E4A">
        <w:rPr>
          <w:rFonts w:cstheme="minorHAnsi"/>
        </w:rPr>
        <w:t xml:space="preserve"> </w:t>
      </w:r>
      <w:proofErr w:type="gramStart"/>
      <w:r w:rsidRPr="007D4E4A">
        <w:rPr>
          <w:rFonts w:cstheme="minorHAnsi"/>
        </w:rPr>
        <w:t xml:space="preserve">The </w:t>
      </w:r>
      <w:r w:rsidR="003F7933" w:rsidRPr="007D4E4A">
        <w:rPr>
          <w:rFonts w:cstheme="minorHAnsi"/>
        </w:rPr>
        <w:t xml:space="preserve"> 3</w:t>
      </w:r>
      <w:proofErr w:type="gramEnd"/>
      <w:r w:rsidR="003F7933" w:rsidRPr="007D4E4A">
        <w:rPr>
          <w:rFonts w:cstheme="minorHAnsi"/>
        </w:rPr>
        <w:t xml:space="preserve"> </w:t>
      </w:r>
      <w:r w:rsidRPr="007D4E4A">
        <w:rPr>
          <w:rFonts w:cstheme="minorHAnsi"/>
        </w:rPr>
        <w:t>SFJ disconnection spared at the same time the arch tributaries and the GSV trunk, while the refluxing tributaries were divided at their trunk connec</w:t>
      </w:r>
      <w:r w:rsidR="00C67450" w:rsidRPr="007D4E4A">
        <w:rPr>
          <w:rFonts w:cstheme="minorHAnsi"/>
        </w:rPr>
        <w:t xml:space="preserve">tion, according to CHIVA method. </w:t>
      </w:r>
      <w:r w:rsidRPr="007D4E4A">
        <w:rPr>
          <w:rFonts w:cstheme="minorHAnsi"/>
        </w:rPr>
        <w:t>The follow up consisted in checking the SFJ</w:t>
      </w:r>
      <w:r w:rsidR="003F7933" w:rsidRPr="007D4E4A">
        <w:rPr>
          <w:rFonts w:cstheme="minorHAnsi"/>
        </w:rPr>
        <w:t xml:space="preserve"> occlusion with</w:t>
      </w:r>
      <w:r w:rsidRPr="007D4E4A">
        <w:rPr>
          <w:rFonts w:cstheme="minorHAnsi"/>
        </w:rPr>
        <w:t xml:space="preserve"> Duplex Color Ultra Sound</w:t>
      </w:r>
      <w:r w:rsidR="003F7933" w:rsidRPr="007D4E4A">
        <w:rPr>
          <w:rFonts w:cstheme="minorHAnsi"/>
        </w:rPr>
        <w:t xml:space="preserve">. The results show </w:t>
      </w:r>
      <w:r w:rsidR="00D66A86" w:rsidRPr="007D4E4A">
        <w:rPr>
          <w:rFonts w:cstheme="minorHAnsi"/>
        </w:rPr>
        <w:t>satisfying results</w:t>
      </w:r>
      <w:r w:rsidR="003F7933" w:rsidRPr="007D4E4A">
        <w:rPr>
          <w:rFonts w:cstheme="minorHAnsi"/>
        </w:rPr>
        <w:t xml:space="preserve"> with both </w:t>
      </w:r>
      <w:proofErr w:type="spellStart"/>
      <w:proofErr w:type="gramStart"/>
      <w:r w:rsidR="00D66A86" w:rsidRPr="007D4E4A">
        <w:rPr>
          <w:rFonts w:cstheme="minorHAnsi"/>
        </w:rPr>
        <w:t>crossotomy</w:t>
      </w:r>
      <w:proofErr w:type="spellEnd"/>
      <w:r w:rsidR="00D66A86" w:rsidRPr="007D4E4A">
        <w:rPr>
          <w:rFonts w:cstheme="minorHAnsi"/>
        </w:rPr>
        <w:t xml:space="preserve">  and</w:t>
      </w:r>
      <w:proofErr w:type="gramEnd"/>
      <w:r w:rsidR="00D66A86" w:rsidRPr="007D4E4A">
        <w:rPr>
          <w:rFonts w:cstheme="minorHAnsi"/>
        </w:rPr>
        <w:t xml:space="preserve"> thick TSFL , better than </w:t>
      </w:r>
      <w:proofErr w:type="spellStart"/>
      <w:r w:rsidR="00D66A86" w:rsidRPr="007D4E4A">
        <w:rPr>
          <w:rFonts w:cstheme="minorHAnsi"/>
        </w:rPr>
        <w:t>thickless</w:t>
      </w:r>
      <w:proofErr w:type="spellEnd"/>
      <w:r w:rsidR="00D66A86" w:rsidRPr="007D4E4A">
        <w:rPr>
          <w:rFonts w:cstheme="minorHAnsi"/>
        </w:rPr>
        <w:t xml:space="preserve">  TSFL. So thick TSFL could represent a reliable, </w:t>
      </w:r>
      <w:proofErr w:type="gramStart"/>
      <w:r w:rsidR="00D66A86" w:rsidRPr="007D4E4A">
        <w:rPr>
          <w:rFonts w:cstheme="minorHAnsi"/>
        </w:rPr>
        <w:t>safe  and</w:t>
      </w:r>
      <w:proofErr w:type="gramEnd"/>
      <w:r w:rsidR="00D66A86" w:rsidRPr="007D4E4A">
        <w:rPr>
          <w:rFonts w:cstheme="minorHAnsi"/>
        </w:rPr>
        <w:t xml:space="preserve"> low cost  </w:t>
      </w:r>
      <w:r w:rsidR="00D66A86" w:rsidRPr="007D4E4A">
        <w:rPr>
          <w:rFonts w:cstheme="minorHAnsi"/>
        </w:rPr>
        <w:t xml:space="preserve">varicose </w:t>
      </w:r>
      <w:r w:rsidR="00D66A86" w:rsidRPr="007D4E4A">
        <w:rPr>
          <w:rFonts w:cstheme="minorHAnsi"/>
        </w:rPr>
        <w:t xml:space="preserve">mini-invasive surgery  in outpatients. </w:t>
      </w:r>
      <w:proofErr w:type="gramStart"/>
      <w:r w:rsidR="005E3D98" w:rsidRPr="007D4E4A">
        <w:rPr>
          <w:rFonts w:cstheme="minorHAnsi"/>
          <w:color w:val="1F497D" w:themeColor="text2"/>
        </w:rPr>
        <w:t>These  techniques</w:t>
      </w:r>
      <w:proofErr w:type="gramEnd"/>
      <w:r w:rsidR="005E3D98" w:rsidRPr="007D4E4A">
        <w:rPr>
          <w:rFonts w:cstheme="minorHAnsi"/>
          <w:color w:val="1F497D" w:themeColor="text2"/>
        </w:rPr>
        <w:t xml:space="preserve">  were tested because </w:t>
      </w:r>
      <w:r w:rsidR="00583FCA" w:rsidRPr="007D4E4A">
        <w:rPr>
          <w:rFonts w:cstheme="minorHAnsi"/>
          <w:color w:val="1F497D" w:themeColor="text2"/>
        </w:rPr>
        <w:t xml:space="preserve">considered </w:t>
      </w:r>
      <w:r w:rsidR="005E3D98" w:rsidRPr="007D4E4A">
        <w:rPr>
          <w:rFonts w:cstheme="minorHAnsi"/>
          <w:color w:val="1F497D" w:themeColor="text2"/>
        </w:rPr>
        <w:t xml:space="preserve"> worthy in terms of “mini invasive open surgery”, safe and feasible in outpatients thanks to a light local anesthesia, and implementable to the CHIVA method to-day validated by 4 RCT (Ref).</w:t>
      </w:r>
    </w:p>
    <w:p w:rsidR="004A6F90" w:rsidRPr="007D4E4A" w:rsidRDefault="004A6F90" w:rsidP="004A6F90">
      <w:pPr>
        <w:rPr>
          <w:rFonts w:cstheme="minorHAnsi"/>
        </w:rPr>
      </w:pPr>
    </w:p>
    <w:p w:rsidR="004A6F90" w:rsidRPr="007D4E4A" w:rsidRDefault="004A6F90" w:rsidP="004A6F90">
      <w:pPr>
        <w:rPr>
          <w:rFonts w:cstheme="minorHAnsi"/>
        </w:rPr>
      </w:pPr>
      <w:r w:rsidRPr="007D4E4A">
        <w:rPr>
          <w:rFonts w:cstheme="minorHAnsi"/>
        </w:rPr>
        <w:t>Methods</w:t>
      </w:r>
    </w:p>
    <w:p w:rsidR="00E5452D" w:rsidRPr="007D4E4A" w:rsidRDefault="00E5452D" w:rsidP="004A6F90">
      <w:pPr>
        <w:rPr>
          <w:rFonts w:cstheme="minorHAnsi"/>
        </w:rPr>
      </w:pPr>
      <w:r w:rsidRPr="007D4E4A">
        <w:rPr>
          <w:rFonts w:cstheme="minorHAnsi"/>
        </w:rPr>
        <w:t>Three SFJ disconnections were performed according three different techniques in patients affected of SFJ reflux responsible for clinical disorders. .</w:t>
      </w:r>
    </w:p>
    <w:p w:rsidR="007F0348" w:rsidRPr="007D4E4A" w:rsidRDefault="007F0348" w:rsidP="004A6F90">
      <w:pPr>
        <w:rPr>
          <w:rFonts w:cstheme="minorHAnsi"/>
        </w:rPr>
      </w:pPr>
      <w:r w:rsidRPr="007D4E4A">
        <w:rPr>
          <w:rFonts w:cstheme="minorHAnsi"/>
        </w:rPr>
        <w:t xml:space="preserve">All the </w:t>
      </w:r>
      <w:r w:rsidR="00E5452D" w:rsidRPr="007D4E4A">
        <w:rPr>
          <w:rFonts w:cstheme="minorHAnsi"/>
        </w:rPr>
        <w:t>varicose patients</w:t>
      </w:r>
      <w:r w:rsidRPr="007D4E4A">
        <w:rPr>
          <w:rFonts w:cstheme="minorHAnsi"/>
        </w:rPr>
        <w:t xml:space="preserve"> were </w:t>
      </w:r>
      <w:r w:rsidR="00E5452D" w:rsidRPr="007D4E4A">
        <w:rPr>
          <w:rFonts w:cstheme="minorHAnsi"/>
        </w:rPr>
        <w:t>assessed by Duplex</w:t>
      </w:r>
      <w:r w:rsidRPr="007D4E4A">
        <w:rPr>
          <w:rFonts w:cstheme="minorHAnsi"/>
        </w:rPr>
        <w:t xml:space="preserve"> </w:t>
      </w:r>
      <w:r w:rsidR="00E5452D" w:rsidRPr="007D4E4A">
        <w:rPr>
          <w:rFonts w:cstheme="minorHAnsi"/>
        </w:rPr>
        <w:t>US,</w:t>
      </w:r>
      <w:r w:rsidRPr="007D4E4A">
        <w:rPr>
          <w:rFonts w:cstheme="minorHAnsi"/>
        </w:rPr>
        <w:t xml:space="preserve"> where the SFJ reflux was checked with the </w:t>
      </w:r>
      <w:proofErr w:type="spellStart"/>
      <w:r w:rsidRPr="007D4E4A">
        <w:rPr>
          <w:rFonts w:cstheme="minorHAnsi"/>
        </w:rPr>
        <w:t>Valsalva</w:t>
      </w:r>
      <w:proofErr w:type="spellEnd"/>
      <w:r w:rsidRPr="007D4E4A">
        <w:rPr>
          <w:rFonts w:cstheme="minorHAnsi"/>
        </w:rPr>
        <w:t xml:space="preserve">, squeezing and </w:t>
      </w:r>
      <w:proofErr w:type="spellStart"/>
      <w:r w:rsidRPr="007D4E4A">
        <w:rPr>
          <w:rFonts w:cstheme="minorHAnsi"/>
        </w:rPr>
        <w:t>Paranà</w:t>
      </w:r>
      <w:proofErr w:type="spellEnd"/>
      <w:r w:rsidRPr="007D4E4A">
        <w:rPr>
          <w:rFonts w:cstheme="minorHAnsi"/>
        </w:rPr>
        <w:t xml:space="preserve"> maneuvers and a sites to be disconnected </w:t>
      </w:r>
      <w:r w:rsidR="00E5452D" w:rsidRPr="007D4E4A">
        <w:rPr>
          <w:rFonts w:cstheme="minorHAnsi"/>
        </w:rPr>
        <w:t>were skin</w:t>
      </w:r>
      <w:r w:rsidRPr="007D4E4A">
        <w:rPr>
          <w:rFonts w:cstheme="minorHAnsi"/>
        </w:rPr>
        <w:t xml:space="preserve"> </w:t>
      </w:r>
      <w:r w:rsidRPr="007D4E4A">
        <w:rPr>
          <w:rFonts w:cstheme="minorHAnsi"/>
        </w:rPr>
        <w:t>marked under Duplex US</w:t>
      </w:r>
      <w:r w:rsidR="00E5452D" w:rsidRPr="007D4E4A">
        <w:rPr>
          <w:rFonts w:cstheme="minorHAnsi"/>
        </w:rPr>
        <w:t xml:space="preserve"> </w:t>
      </w:r>
      <w:proofErr w:type="gramStart"/>
      <w:r w:rsidR="00E5452D" w:rsidRPr="007D4E4A">
        <w:rPr>
          <w:rFonts w:cstheme="minorHAnsi"/>
        </w:rPr>
        <w:t xml:space="preserve">Scan </w:t>
      </w:r>
      <w:r w:rsidRPr="007D4E4A">
        <w:rPr>
          <w:rFonts w:cstheme="minorHAnsi"/>
        </w:rPr>
        <w:t xml:space="preserve"> probe</w:t>
      </w:r>
      <w:proofErr w:type="gramEnd"/>
      <w:r w:rsidR="00E5452D" w:rsidRPr="007D4E4A">
        <w:rPr>
          <w:rFonts w:cstheme="minorHAnsi"/>
        </w:rPr>
        <w:t>, according to CHIVA strategy.</w:t>
      </w:r>
      <w:r w:rsidRPr="007D4E4A">
        <w:rPr>
          <w:rFonts w:cstheme="minorHAnsi"/>
        </w:rPr>
        <w:t xml:space="preserve"> </w:t>
      </w:r>
      <w:r w:rsidR="00E5452D" w:rsidRPr="007D4E4A">
        <w:rPr>
          <w:rFonts w:cstheme="minorHAnsi"/>
        </w:rPr>
        <w:t xml:space="preserve">The follow up consisted in the same Duplex US </w:t>
      </w:r>
      <w:proofErr w:type="gramStart"/>
      <w:r w:rsidR="00E5452D" w:rsidRPr="007D4E4A">
        <w:rPr>
          <w:rFonts w:cstheme="minorHAnsi"/>
        </w:rPr>
        <w:t>scan  assessment</w:t>
      </w:r>
      <w:proofErr w:type="gramEnd"/>
      <w:r w:rsidR="00E5452D" w:rsidRPr="007D4E4A">
        <w:rPr>
          <w:rFonts w:cstheme="minorHAnsi"/>
        </w:rPr>
        <w:t xml:space="preserve">. </w:t>
      </w:r>
    </w:p>
    <w:p w:rsidR="00EC67D1" w:rsidRPr="007D4E4A" w:rsidRDefault="00E5452D" w:rsidP="004A6F90">
      <w:pPr>
        <w:rPr>
          <w:rFonts w:cstheme="minorHAnsi"/>
        </w:rPr>
      </w:pPr>
      <w:proofErr w:type="gramStart"/>
      <w:r w:rsidRPr="007D4E4A">
        <w:rPr>
          <w:rFonts w:cstheme="minorHAnsi"/>
        </w:rPr>
        <w:t xml:space="preserve">The </w:t>
      </w:r>
      <w:r w:rsidR="00B87271" w:rsidRPr="007D4E4A">
        <w:rPr>
          <w:rFonts w:cstheme="minorHAnsi"/>
        </w:rPr>
        <w:t xml:space="preserve"> techniques</w:t>
      </w:r>
      <w:proofErr w:type="gramEnd"/>
      <w:r w:rsidR="00B87271" w:rsidRPr="007D4E4A">
        <w:rPr>
          <w:rFonts w:cstheme="minorHAnsi"/>
        </w:rPr>
        <w:t xml:space="preserve"> were performed in outpatients, under local anesthesia and by the same surgeon.</w:t>
      </w:r>
    </w:p>
    <w:p w:rsidR="00B87271" w:rsidRPr="007D4E4A" w:rsidRDefault="00B87271" w:rsidP="004A6F90">
      <w:pPr>
        <w:rPr>
          <w:rFonts w:cstheme="minorHAnsi"/>
        </w:rPr>
      </w:pPr>
      <w:r w:rsidRPr="007D4E4A">
        <w:rPr>
          <w:rFonts w:cstheme="minorHAnsi"/>
        </w:rPr>
        <w:t xml:space="preserve">The </w:t>
      </w:r>
      <w:proofErr w:type="spellStart"/>
      <w:r w:rsidRPr="007D4E4A">
        <w:rPr>
          <w:rFonts w:cstheme="minorHAnsi"/>
        </w:rPr>
        <w:t>sapheno-phemoral</w:t>
      </w:r>
      <w:proofErr w:type="spellEnd"/>
      <w:r w:rsidRPr="007D4E4A">
        <w:rPr>
          <w:rFonts w:cstheme="minorHAnsi"/>
        </w:rPr>
        <w:t xml:space="preserve"> femoral disconnection was performed in accordance with the CHIVA method </w:t>
      </w:r>
      <w:r w:rsidR="007D4E4A" w:rsidRPr="007D4E4A">
        <w:rPr>
          <w:rFonts w:cstheme="minorHAnsi"/>
          <w:color w:val="FF0000"/>
        </w:rPr>
        <w:t>[6</w:t>
      </w:r>
      <w:proofErr w:type="gramStart"/>
      <w:r w:rsidR="007D4E4A" w:rsidRPr="007D4E4A">
        <w:rPr>
          <w:rFonts w:cstheme="minorHAnsi"/>
          <w:color w:val="FF0000"/>
        </w:rPr>
        <w:t>,7,8,9</w:t>
      </w:r>
      <w:proofErr w:type="gramEnd"/>
      <w:r w:rsidR="007D4E4A" w:rsidRPr="007D4E4A">
        <w:rPr>
          <w:rFonts w:cstheme="minorHAnsi"/>
          <w:color w:val="FF0000"/>
        </w:rPr>
        <w:t>]</w:t>
      </w:r>
      <w:r w:rsidRPr="007D4E4A">
        <w:rPr>
          <w:rFonts w:cstheme="minorHAnsi"/>
          <w:color w:val="FF0000"/>
        </w:rPr>
        <w:t xml:space="preserve"> </w:t>
      </w:r>
      <w:r w:rsidRPr="007D4E4A">
        <w:rPr>
          <w:rFonts w:cstheme="minorHAnsi"/>
          <w:color w:val="000000" w:themeColor="text1"/>
        </w:rPr>
        <w:t xml:space="preserve"> </w:t>
      </w:r>
      <w:proofErr w:type="spellStart"/>
      <w:r w:rsidRPr="007D4E4A">
        <w:rPr>
          <w:rFonts w:cstheme="minorHAnsi"/>
          <w:color w:val="000000" w:themeColor="text1"/>
        </w:rPr>
        <w:t>i.e</w:t>
      </w:r>
      <w:proofErr w:type="spellEnd"/>
      <w:r w:rsidRPr="007D4E4A">
        <w:rPr>
          <w:rFonts w:cstheme="minorHAnsi"/>
          <w:color w:val="000000" w:themeColor="text1"/>
        </w:rPr>
        <w:t xml:space="preserve"> </w:t>
      </w:r>
      <w:r w:rsidRPr="007D4E4A">
        <w:rPr>
          <w:rFonts w:cstheme="minorHAnsi"/>
        </w:rPr>
        <w:t xml:space="preserve">between the SFJ and the first arch tributary and  spared at the same time the arch tributaries and the GSV trunk, while the refluxing tributaries were divided at their trunk connection. A clip was in all cases placed flush with the femoral vein in order to suppress the residual saphenous </w:t>
      </w:r>
      <w:r w:rsidRPr="007D4E4A">
        <w:rPr>
          <w:rFonts w:cstheme="minorHAnsi"/>
        </w:rPr>
        <w:lastRenderedPageBreak/>
        <w:t>stump</w:t>
      </w:r>
      <w:r w:rsidRPr="007D4E4A">
        <w:rPr>
          <w:rFonts w:cstheme="minorHAnsi"/>
        </w:rPr>
        <w:t>.</w:t>
      </w:r>
      <w:r w:rsidR="007F0348" w:rsidRPr="007D4E4A">
        <w:rPr>
          <w:rFonts w:cstheme="minorHAnsi"/>
        </w:rPr>
        <w:t xml:space="preserve"> </w:t>
      </w:r>
      <w:r w:rsidR="005453BD" w:rsidRPr="007D4E4A">
        <w:rPr>
          <w:rFonts w:cstheme="minorHAnsi"/>
        </w:rPr>
        <w:t xml:space="preserve">Particularly for </w:t>
      </w:r>
      <w:proofErr w:type="gramStart"/>
      <w:r w:rsidR="005453BD" w:rsidRPr="007D4E4A">
        <w:rPr>
          <w:rFonts w:cstheme="minorHAnsi"/>
        </w:rPr>
        <w:t>the  triple</w:t>
      </w:r>
      <w:proofErr w:type="gramEnd"/>
      <w:r w:rsidR="005453BD" w:rsidRPr="007D4E4A">
        <w:rPr>
          <w:rFonts w:cstheme="minorHAnsi"/>
        </w:rPr>
        <w:t xml:space="preserve"> ligation, </w:t>
      </w:r>
      <w:r w:rsidR="005453BD" w:rsidRPr="007D4E4A">
        <w:rPr>
          <w:rFonts w:cstheme="minorHAnsi"/>
        </w:rPr>
        <w:t xml:space="preserve">the siphon and the </w:t>
      </w:r>
      <w:proofErr w:type="spellStart"/>
      <w:r w:rsidR="005453BD" w:rsidRPr="007D4E4A">
        <w:rPr>
          <w:rFonts w:cstheme="minorHAnsi"/>
        </w:rPr>
        <w:t>sapheno</w:t>
      </w:r>
      <w:proofErr w:type="spellEnd"/>
      <w:r w:rsidR="005453BD" w:rsidRPr="007D4E4A">
        <w:rPr>
          <w:rFonts w:cstheme="minorHAnsi"/>
        </w:rPr>
        <w:t>-femoral junction are exposed</w:t>
      </w:r>
      <w:r w:rsidR="005453BD" w:rsidRPr="007D4E4A">
        <w:rPr>
          <w:rFonts w:cstheme="minorHAnsi"/>
        </w:rPr>
        <w:t xml:space="preserve"> t</w:t>
      </w:r>
      <w:r w:rsidR="005453BD" w:rsidRPr="007D4E4A">
        <w:rPr>
          <w:rFonts w:cstheme="minorHAnsi"/>
        </w:rPr>
        <w:t xml:space="preserve">hanks to a previous suspension on silicone loops of the superficial </w:t>
      </w:r>
      <w:proofErr w:type="spellStart"/>
      <w:r w:rsidR="005453BD" w:rsidRPr="007D4E4A">
        <w:rPr>
          <w:rFonts w:cstheme="minorHAnsi"/>
        </w:rPr>
        <w:t>epigastric</w:t>
      </w:r>
      <w:proofErr w:type="spellEnd"/>
      <w:r w:rsidR="005453BD" w:rsidRPr="007D4E4A">
        <w:rPr>
          <w:rFonts w:cstheme="minorHAnsi"/>
        </w:rPr>
        <w:t xml:space="preserve"> vein, the </w:t>
      </w:r>
      <w:proofErr w:type="spellStart"/>
      <w:r w:rsidR="005453BD" w:rsidRPr="007D4E4A">
        <w:rPr>
          <w:rFonts w:cstheme="minorHAnsi"/>
        </w:rPr>
        <w:t>pudendal</w:t>
      </w:r>
      <w:proofErr w:type="spellEnd"/>
      <w:r w:rsidR="005453BD" w:rsidRPr="007D4E4A">
        <w:rPr>
          <w:rFonts w:cstheme="minorHAnsi"/>
        </w:rPr>
        <w:t xml:space="preserve"> vein and the great saphenous vein</w:t>
      </w:r>
      <w:r w:rsidR="005453BD" w:rsidRPr="007D4E4A">
        <w:rPr>
          <w:rFonts w:cstheme="minorHAnsi"/>
        </w:rPr>
        <w:t xml:space="preserve">. </w:t>
      </w:r>
      <w:r w:rsidR="005453BD" w:rsidRPr="007D4E4A">
        <w:rPr>
          <w:rFonts w:cstheme="minorHAnsi"/>
        </w:rPr>
        <w:t xml:space="preserve">The first </w:t>
      </w:r>
      <w:r w:rsidR="005453BD" w:rsidRPr="007D4E4A">
        <w:rPr>
          <w:rFonts w:cstheme="minorHAnsi"/>
        </w:rPr>
        <w:t xml:space="preserve">ligation if </w:t>
      </w:r>
      <w:proofErr w:type="gramStart"/>
      <w:r w:rsidR="005453BD" w:rsidRPr="007D4E4A">
        <w:rPr>
          <w:rFonts w:cstheme="minorHAnsi"/>
        </w:rPr>
        <w:t xml:space="preserve">performed </w:t>
      </w:r>
      <w:r w:rsidR="005453BD" w:rsidRPr="007D4E4A">
        <w:rPr>
          <w:rFonts w:cstheme="minorHAnsi"/>
        </w:rPr>
        <w:t xml:space="preserve"> in</w:t>
      </w:r>
      <w:proofErr w:type="gramEnd"/>
      <w:r w:rsidR="005453BD" w:rsidRPr="007D4E4A">
        <w:rPr>
          <w:rFonts w:cstheme="minorHAnsi"/>
        </w:rPr>
        <w:t xml:space="preserve"> the layer adjacent to the cross collaterals, the second one as close as possible to the femoral vein, and the third one in an intermediate position.</w:t>
      </w:r>
    </w:p>
    <w:p w:rsidR="007F0348" w:rsidRPr="007D4E4A" w:rsidRDefault="007F0348" w:rsidP="004A6F90">
      <w:pPr>
        <w:rPr>
          <w:rFonts w:cstheme="minorHAnsi"/>
        </w:rPr>
      </w:pPr>
    </w:p>
    <w:p w:rsidR="00B87271" w:rsidRPr="007D4E4A" w:rsidRDefault="00B87271" w:rsidP="004A6F90">
      <w:pPr>
        <w:rPr>
          <w:rFonts w:cstheme="minorHAnsi"/>
        </w:rPr>
      </w:pPr>
      <w:r w:rsidRPr="007D4E4A">
        <w:rPr>
          <w:rFonts w:cstheme="minorHAnsi"/>
        </w:rPr>
        <w:t xml:space="preserve">Three groups of patients </w:t>
      </w:r>
    </w:p>
    <w:p w:rsidR="00B87271" w:rsidRPr="007D4E4A" w:rsidRDefault="00B87271" w:rsidP="00B87271">
      <w:pPr>
        <w:rPr>
          <w:rFonts w:cstheme="minorHAnsi"/>
        </w:rPr>
      </w:pPr>
      <w:r w:rsidRPr="007D4E4A">
        <w:rPr>
          <w:rFonts w:cstheme="minorHAnsi"/>
        </w:rPr>
        <w:t xml:space="preserve">Group </w:t>
      </w:r>
      <w:proofErr w:type="gramStart"/>
      <w:r w:rsidRPr="007D4E4A">
        <w:rPr>
          <w:rFonts w:cstheme="minorHAnsi"/>
        </w:rPr>
        <w:t>A :</w:t>
      </w:r>
      <w:proofErr w:type="gramEnd"/>
      <w:r w:rsidRPr="007D4E4A">
        <w:rPr>
          <w:rFonts w:cstheme="minorHAnsi"/>
        </w:rPr>
        <w:t xml:space="preserve"> </w:t>
      </w:r>
      <w:proofErr w:type="spellStart"/>
      <w:r w:rsidRPr="007D4E4A">
        <w:rPr>
          <w:rFonts w:cstheme="minorHAnsi"/>
        </w:rPr>
        <w:t>Crossotomy</w:t>
      </w:r>
      <w:proofErr w:type="spellEnd"/>
      <w:r w:rsidRPr="007D4E4A">
        <w:rPr>
          <w:rFonts w:cstheme="minorHAnsi"/>
        </w:rPr>
        <w:t xml:space="preserve"> consisted in division sutured with non-absorbable thread </w:t>
      </w:r>
      <w:r w:rsidR="0013622A" w:rsidRPr="007D4E4A">
        <w:rPr>
          <w:rFonts w:cstheme="minorHAnsi"/>
        </w:rPr>
        <w:t xml:space="preserve"> in </w:t>
      </w:r>
      <w:r w:rsidRPr="007D4E4A">
        <w:rPr>
          <w:rFonts w:cstheme="minorHAnsi"/>
        </w:rPr>
        <w:t xml:space="preserve">51 patients (47 females, 4 males) and were followed up from January 2008 to December 2010. 42 had unilateral </w:t>
      </w:r>
      <w:proofErr w:type="spellStart"/>
      <w:r w:rsidRPr="007D4E4A">
        <w:rPr>
          <w:rFonts w:cstheme="minorHAnsi"/>
        </w:rPr>
        <w:t>crossotomy</w:t>
      </w:r>
      <w:proofErr w:type="spellEnd"/>
      <w:r w:rsidRPr="007D4E4A">
        <w:rPr>
          <w:rFonts w:cstheme="minorHAnsi"/>
        </w:rPr>
        <w:t xml:space="preserve"> and 9 bilateral</w:t>
      </w:r>
      <w:r w:rsidR="0013622A" w:rsidRPr="007D4E4A">
        <w:rPr>
          <w:rFonts w:cstheme="minorHAnsi"/>
        </w:rPr>
        <w:t>,</w:t>
      </w:r>
      <w:r w:rsidR="0013622A" w:rsidRPr="007D4E4A">
        <w:rPr>
          <w:rFonts w:cstheme="minorHAnsi"/>
          <w:color w:val="FF0000"/>
        </w:rPr>
        <w:t xml:space="preserve"> </w:t>
      </w:r>
      <w:proofErr w:type="spellStart"/>
      <w:r w:rsidR="0013622A" w:rsidRPr="007D4E4A">
        <w:rPr>
          <w:rFonts w:cstheme="minorHAnsi"/>
          <w:color w:val="FF0000"/>
        </w:rPr>
        <w:t>i.e</w:t>
      </w:r>
      <w:proofErr w:type="spellEnd"/>
      <w:r w:rsidR="0013622A" w:rsidRPr="007D4E4A">
        <w:rPr>
          <w:rFonts w:cstheme="minorHAnsi"/>
          <w:color w:val="FF0000"/>
        </w:rPr>
        <w:t xml:space="preserve"> 60 procedures</w:t>
      </w:r>
      <w:r w:rsidRPr="007D4E4A">
        <w:rPr>
          <w:rFonts w:cstheme="minorHAnsi"/>
        </w:rPr>
        <w:t xml:space="preserve">. The average age was 57.82 years and the average follow up period </w:t>
      </w:r>
      <w:proofErr w:type="gramStart"/>
      <w:r w:rsidRPr="007D4E4A">
        <w:rPr>
          <w:rFonts w:cstheme="minorHAnsi"/>
        </w:rPr>
        <w:t>was  28.34</w:t>
      </w:r>
      <w:proofErr w:type="gramEnd"/>
      <w:r w:rsidRPr="007D4E4A">
        <w:rPr>
          <w:rFonts w:cstheme="minorHAnsi"/>
        </w:rPr>
        <w:t xml:space="preserve"> months (10-64 months’ interval)</w:t>
      </w:r>
    </w:p>
    <w:p w:rsidR="00BE6E16" w:rsidRPr="007D4E4A" w:rsidRDefault="00BE6E16" w:rsidP="00BE6E16">
      <w:pPr>
        <w:rPr>
          <w:rFonts w:cstheme="minorHAnsi"/>
        </w:rPr>
      </w:pPr>
      <w:r w:rsidRPr="007D4E4A">
        <w:rPr>
          <w:rFonts w:cstheme="minorHAnsi"/>
        </w:rPr>
        <w:t xml:space="preserve">Group B: </w:t>
      </w:r>
      <w:r w:rsidRPr="007D4E4A">
        <w:rPr>
          <w:rFonts w:cstheme="minorHAnsi"/>
        </w:rPr>
        <w:t>PROLENE</w:t>
      </w:r>
      <w:r w:rsidRPr="007D4E4A">
        <w:rPr>
          <w:rFonts w:cstheme="minorHAnsi"/>
        </w:rPr>
        <w:t xml:space="preserve"> TSFL. </w:t>
      </w:r>
      <w:r w:rsidRPr="007D4E4A">
        <w:rPr>
          <w:rFonts w:cstheme="minorHAnsi"/>
        </w:rPr>
        <w:t xml:space="preserve">56 patients (39 female, 17 male, (average age 63 years) had triple </w:t>
      </w:r>
      <w:proofErr w:type="spellStart"/>
      <w:r w:rsidRPr="007D4E4A">
        <w:rPr>
          <w:rFonts w:cstheme="minorHAnsi"/>
        </w:rPr>
        <w:t>prolene</w:t>
      </w:r>
      <w:proofErr w:type="spellEnd"/>
      <w:r w:rsidRPr="007D4E4A">
        <w:rPr>
          <w:rFonts w:cstheme="minorHAnsi"/>
        </w:rPr>
        <w:t xml:space="preserve"> ligature  procedures in 2004 and 2005. 49  </w:t>
      </w:r>
      <w:r w:rsidR="0013622A" w:rsidRPr="007D4E4A">
        <w:rPr>
          <w:rFonts w:cstheme="minorHAnsi"/>
        </w:rPr>
        <w:t xml:space="preserve">out </w:t>
      </w:r>
      <w:r w:rsidRPr="007D4E4A">
        <w:rPr>
          <w:rFonts w:cstheme="minorHAnsi"/>
        </w:rPr>
        <w:t xml:space="preserve">of </w:t>
      </w:r>
      <w:r w:rsidR="0013622A" w:rsidRPr="007D4E4A">
        <w:rPr>
          <w:rFonts w:cstheme="minorHAnsi"/>
        </w:rPr>
        <w:t xml:space="preserve"> 56 patients </w:t>
      </w:r>
      <w:r w:rsidRPr="007D4E4A">
        <w:rPr>
          <w:rFonts w:cstheme="minorHAnsi"/>
        </w:rPr>
        <w:t xml:space="preserve"> had a follow up check one year after the operation.</w:t>
      </w:r>
    </w:p>
    <w:p w:rsidR="00BE6E16" w:rsidRPr="007D4E4A" w:rsidRDefault="00BE6E16" w:rsidP="00BE6E16">
      <w:pPr>
        <w:rPr>
          <w:rFonts w:cstheme="minorHAnsi"/>
        </w:rPr>
      </w:pPr>
      <w:r w:rsidRPr="007D4E4A">
        <w:rPr>
          <w:rFonts w:cstheme="minorHAnsi"/>
        </w:rPr>
        <w:t xml:space="preserve">Group C: </w:t>
      </w:r>
      <w:r w:rsidR="00315EA9" w:rsidRPr="007D4E4A">
        <w:rPr>
          <w:rFonts w:cstheme="minorHAnsi"/>
        </w:rPr>
        <w:t>From January to May 2011, 82</w:t>
      </w:r>
      <w:r w:rsidRPr="007D4E4A">
        <w:rPr>
          <w:rFonts w:cstheme="minorHAnsi"/>
        </w:rPr>
        <w:t xml:space="preserve"> </w:t>
      </w:r>
      <w:r w:rsidR="00315EA9" w:rsidRPr="007D4E4A">
        <w:rPr>
          <w:rFonts w:cstheme="minorHAnsi"/>
        </w:rPr>
        <w:t xml:space="preserve">patients underwent </w:t>
      </w:r>
      <w:r w:rsidR="00C63A3A" w:rsidRPr="007D4E4A">
        <w:rPr>
          <w:rFonts w:cstheme="minorHAnsi"/>
        </w:rPr>
        <w:t>thick TSFL</w:t>
      </w:r>
      <w:r w:rsidR="00E76328" w:rsidRPr="007D4E4A">
        <w:rPr>
          <w:rFonts w:cstheme="minorHAnsi"/>
        </w:rPr>
        <w:t>. T</w:t>
      </w:r>
      <w:r w:rsidRPr="007D4E4A">
        <w:rPr>
          <w:rFonts w:cstheme="minorHAnsi"/>
        </w:rPr>
        <w:t>he follow up at 6 months and longer w</w:t>
      </w:r>
      <w:r w:rsidR="00E76328" w:rsidRPr="007D4E4A">
        <w:rPr>
          <w:rFonts w:cstheme="minorHAnsi"/>
        </w:rPr>
        <w:t>as</w:t>
      </w:r>
      <w:r w:rsidRPr="007D4E4A">
        <w:rPr>
          <w:rFonts w:cstheme="minorHAnsi"/>
        </w:rPr>
        <w:t xml:space="preserve"> </w:t>
      </w:r>
      <w:proofErr w:type="gramStart"/>
      <w:r w:rsidRPr="007D4E4A">
        <w:rPr>
          <w:rFonts w:cstheme="minorHAnsi"/>
        </w:rPr>
        <w:t xml:space="preserve">possible  </w:t>
      </w:r>
      <w:r w:rsidR="00E76328" w:rsidRPr="007D4E4A">
        <w:rPr>
          <w:rFonts w:cstheme="minorHAnsi"/>
        </w:rPr>
        <w:t>in</w:t>
      </w:r>
      <w:proofErr w:type="gramEnd"/>
      <w:r w:rsidR="00E76328" w:rsidRPr="007D4E4A">
        <w:rPr>
          <w:rFonts w:cstheme="minorHAnsi"/>
        </w:rPr>
        <w:t xml:space="preserve"> </w:t>
      </w:r>
      <w:r w:rsidRPr="007D4E4A">
        <w:rPr>
          <w:rFonts w:cstheme="minorHAnsi"/>
        </w:rPr>
        <w:t xml:space="preserve"> 72 patients</w:t>
      </w:r>
      <w:r w:rsidR="00E76328" w:rsidRPr="007D4E4A">
        <w:rPr>
          <w:rFonts w:cstheme="minorHAnsi"/>
        </w:rPr>
        <w:t xml:space="preserve"> (87,8%)</w:t>
      </w:r>
      <w:r w:rsidRPr="007D4E4A">
        <w:rPr>
          <w:rFonts w:cstheme="minorHAnsi"/>
        </w:rPr>
        <w:t xml:space="preserve"> (53 females, 18 males) because </w:t>
      </w:r>
      <w:r w:rsidR="00E76328" w:rsidRPr="007D4E4A">
        <w:rPr>
          <w:rFonts w:cstheme="minorHAnsi"/>
        </w:rPr>
        <w:t xml:space="preserve">10 </w:t>
      </w:r>
      <w:r w:rsidRPr="007D4E4A">
        <w:rPr>
          <w:rFonts w:cstheme="minorHAnsi"/>
        </w:rPr>
        <w:t xml:space="preserve">didn’t want </w:t>
      </w:r>
      <w:r w:rsidR="00E76328" w:rsidRPr="007D4E4A">
        <w:rPr>
          <w:rFonts w:cstheme="minorHAnsi"/>
        </w:rPr>
        <w:t>accept any control</w:t>
      </w:r>
      <w:r w:rsidRPr="007D4E4A">
        <w:rPr>
          <w:rFonts w:cstheme="minorHAnsi"/>
        </w:rPr>
        <w:t xml:space="preserve">, saying </w:t>
      </w:r>
      <w:r w:rsidR="00C63A3A" w:rsidRPr="007D4E4A">
        <w:rPr>
          <w:rFonts w:cstheme="minorHAnsi"/>
        </w:rPr>
        <w:t xml:space="preserve">they were satisfied </w:t>
      </w:r>
      <w:r w:rsidRPr="007D4E4A">
        <w:rPr>
          <w:rFonts w:cstheme="minorHAnsi"/>
        </w:rPr>
        <w:t>.</w:t>
      </w:r>
      <w:r w:rsidRPr="007D4E4A">
        <w:rPr>
          <w:rFonts w:cstheme="minorHAnsi"/>
        </w:rPr>
        <w:t xml:space="preserve">Out of </w:t>
      </w:r>
      <w:proofErr w:type="gramStart"/>
      <w:r w:rsidRPr="007D4E4A">
        <w:rPr>
          <w:rFonts w:cstheme="minorHAnsi"/>
        </w:rPr>
        <w:t>72  patients</w:t>
      </w:r>
      <w:proofErr w:type="gramEnd"/>
      <w:r w:rsidRPr="007D4E4A">
        <w:rPr>
          <w:rFonts w:cstheme="minorHAnsi"/>
        </w:rPr>
        <w:t xml:space="preserve"> </w:t>
      </w:r>
      <w:r w:rsidR="00E76328" w:rsidRPr="007D4E4A">
        <w:rPr>
          <w:rFonts w:cstheme="minorHAnsi"/>
        </w:rPr>
        <w:t xml:space="preserve">, </w:t>
      </w:r>
      <w:r w:rsidRPr="007D4E4A">
        <w:rPr>
          <w:rFonts w:cstheme="minorHAnsi"/>
        </w:rPr>
        <w:t xml:space="preserve"> 61 </w:t>
      </w:r>
      <w:r w:rsidR="00C63A3A" w:rsidRPr="007D4E4A">
        <w:rPr>
          <w:rFonts w:cstheme="minorHAnsi"/>
        </w:rPr>
        <w:t xml:space="preserve">underwent an </w:t>
      </w:r>
      <w:r w:rsidRPr="007D4E4A">
        <w:rPr>
          <w:rFonts w:cstheme="minorHAnsi"/>
        </w:rPr>
        <w:t xml:space="preserve"> unilateral procedure and 11 bilateral</w:t>
      </w:r>
      <w:r w:rsidR="00E76328" w:rsidRPr="007D4E4A">
        <w:rPr>
          <w:rFonts w:cstheme="minorHAnsi"/>
        </w:rPr>
        <w:t xml:space="preserve"> (</w:t>
      </w:r>
      <w:r w:rsidR="00315EA9" w:rsidRPr="007D4E4A">
        <w:rPr>
          <w:rFonts w:cstheme="minorHAnsi"/>
        </w:rPr>
        <w:t xml:space="preserve"> 83 procedures</w:t>
      </w:r>
      <w:r w:rsidR="00E76328" w:rsidRPr="007D4E4A">
        <w:rPr>
          <w:rFonts w:cstheme="minorHAnsi"/>
        </w:rPr>
        <w:t>)</w:t>
      </w:r>
      <w:r w:rsidR="00315EA9" w:rsidRPr="007D4E4A">
        <w:rPr>
          <w:rFonts w:cstheme="minorHAnsi"/>
        </w:rPr>
        <w:t xml:space="preserve"> </w:t>
      </w:r>
      <w:r w:rsidRPr="007D4E4A">
        <w:rPr>
          <w:rFonts w:cstheme="minorHAnsi"/>
        </w:rPr>
        <w:t xml:space="preserve">. The average age was 58.53 and average follow up period was 17.5 months (9 to 64 months’ interval). </w:t>
      </w:r>
    </w:p>
    <w:p w:rsidR="007F0348" w:rsidRPr="007D4E4A" w:rsidRDefault="00E5452D" w:rsidP="00BE6E16">
      <w:pPr>
        <w:rPr>
          <w:rFonts w:cstheme="minorHAnsi"/>
        </w:rPr>
      </w:pPr>
      <w:r w:rsidRPr="007D4E4A">
        <w:rPr>
          <w:rFonts w:cstheme="minorHAnsi"/>
          <w:color w:val="FF0000"/>
        </w:rPr>
        <w:t xml:space="preserve">Groups </w:t>
      </w:r>
      <w:proofErr w:type="gramStart"/>
      <w:r w:rsidRPr="007D4E4A">
        <w:rPr>
          <w:rFonts w:cstheme="minorHAnsi"/>
          <w:color w:val="FF0000"/>
        </w:rPr>
        <w:t xml:space="preserve">homogeneity  </w:t>
      </w:r>
      <w:r w:rsidRPr="007D4E4A">
        <w:rPr>
          <w:rFonts w:cstheme="minorHAnsi"/>
          <w:color w:val="FF0000"/>
        </w:rPr>
        <w:t>?</w:t>
      </w:r>
      <w:proofErr w:type="gramEnd"/>
    </w:p>
    <w:p w:rsidR="00BE6E16" w:rsidRPr="007D4E4A" w:rsidRDefault="00BE6E16" w:rsidP="00BE6E16">
      <w:pPr>
        <w:rPr>
          <w:rFonts w:cstheme="minorHAnsi"/>
        </w:rPr>
      </w:pPr>
    </w:p>
    <w:p w:rsidR="00B87271" w:rsidRPr="007D4E4A" w:rsidRDefault="00BE6E16" w:rsidP="004A6F90">
      <w:pPr>
        <w:rPr>
          <w:rFonts w:cstheme="minorHAnsi"/>
        </w:rPr>
      </w:pPr>
      <w:r w:rsidRPr="007D4E4A">
        <w:rPr>
          <w:rFonts w:cstheme="minorHAnsi"/>
        </w:rPr>
        <w:t>Results</w:t>
      </w:r>
    </w:p>
    <w:p w:rsidR="00315EA9" w:rsidRPr="007D4E4A" w:rsidRDefault="00BE6E16" w:rsidP="004A6F90">
      <w:pPr>
        <w:rPr>
          <w:rFonts w:cstheme="minorHAnsi"/>
        </w:rPr>
      </w:pPr>
      <w:r w:rsidRPr="007D4E4A">
        <w:rPr>
          <w:rFonts w:cstheme="minorHAnsi"/>
        </w:rPr>
        <w:t xml:space="preserve">Group A: </w:t>
      </w:r>
      <w:r w:rsidR="0013622A" w:rsidRPr="007D4E4A">
        <w:rPr>
          <w:rFonts w:cstheme="minorHAnsi"/>
        </w:rPr>
        <w:t xml:space="preserve">In 2 ( 3,33%) procedures out of 60, reflux at  </w:t>
      </w:r>
      <w:proofErr w:type="spellStart"/>
      <w:r w:rsidRPr="007D4E4A">
        <w:rPr>
          <w:rFonts w:cstheme="minorHAnsi"/>
        </w:rPr>
        <w:t>Valsalva</w:t>
      </w:r>
      <w:proofErr w:type="spellEnd"/>
      <w:r w:rsidRPr="007D4E4A">
        <w:rPr>
          <w:rFonts w:cstheme="minorHAnsi"/>
        </w:rPr>
        <w:t xml:space="preserve"> test was identified </w:t>
      </w:r>
      <w:r w:rsidR="00315EA9" w:rsidRPr="007D4E4A">
        <w:rPr>
          <w:rFonts w:cstheme="minorHAnsi"/>
        </w:rPr>
        <w:t xml:space="preserve">due to </w:t>
      </w:r>
      <w:proofErr w:type="spellStart"/>
      <w:r w:rsidR="00315EA9" w:rsidRPr="007D4E4A">
        <w:rPr>
          <w:rFonts w:cstheme="minorHAnsi"/>
        </w:rPr>
        <w:t>neoangiogenesis</w:t>
      </w:r>
      <w:proofErr w:type="spellEnd"/>
      <w:r w:rsidR="00315EA9" w:rsidRPr="007D4E4A">
        <w:rPr>
          <w:rFonts w:cstheme="minorHAnsi"/>
        </w:rPr>
        <w:t xml:space="preserve"> </w:t>
      </w:r>
      <w:r w:rsidR="00315EA9" w:rsidRPr="007D4E4A">
        <w:rPr>
          <w:rFonts w:cstheme="minorHAnsi"/>
        </w:rPr>
        <w:t xml:space="preserve">, flowing down to  </w:t>
      </w:r>
      <w:r w:rsidR="0013622A" w:rsidRPr="007D4E4A">
        <w:rPr>
          <w:rFonts w:cstheme="minorHAnsi"/>
        </w:rPr>
        <w:t xml:space="preserve">the upper </w:t>
      </w:r>
      <w:r w:rsidRPr="007D4E4A">
        <w:rPr>
          <w:rFonts w:cstheme="minorHAnsi"/>
        </w:rPr>
        <w:t xml:space="preserve">third of the thigh despite the patients remaining asymptomatic  </w:t>
      </w:r>
      <w:r w:rsidR="00315EA9" w:rsidRPr="007D4E4A">
        <w:rPr>
          <w:rFonts w:cstheme="minorHAnsi"/>
        </w:rPr>
        <w:t xml:space="preserve">and </w:t>
      </w:r>
      <w:proofErr w:type="spellStart"/>
      <w:r w:rsidRPr="007D4E4A">
        <w:rPr>
          <w:rFonts w:cstheme="minorHAnsi"/>
        </w:rPr>
        <w:t>varices</w:t>
      </w:r>
      <w:proofErr w:type="spellEnd"/>
      <w:r w:rsidRPr="007D4E4A">
        <w:rPr>
          <w:rFonts w:cstheme="minorHAnsi"/>
        </w:rPr>
        <w:t xml:space="preserve"> </w:t>
      </w:r>
      <w:r w:rsidR="00315EA9" w:rsidRPr="007D4E4A">
        <w:rPr>
          <w:rFonts w:cstheme="minorHAnsi"/>
        </w:rPr>
        <w:t xml:space="preserve">keeping </w:t>
      </w:r>
      <w:r w:rsidRPr="007D4E4A">
        <w:rPr>
          <w:rFonts w:cstheme="minorHAnsi"/>
        </w:rPr>
        <w:t xml:space="preserve"> collapsed.</w:t>
      </w:r>
    </w:p>
    <w:p w:rsidR="00FA2733" w:rsidRPr="007D4E4A" w:rsidRDefault="00BE6E16" w:rsidP="004A6F90">
      <w:pPr>
        <w:rPr>
          <w:rFonts w:cstheme="minorHAnsi"/>
        </w:rPr>
      </w:pPr>
      <w:r w:rsidRPr="007D4E4A">
        <w:rPr>
          <w:rFonts w:cstheme="minorHAnsi"/>
        </w:rPr>
        <w:t>.Group B</w:t>
      </w:r>
      <w:r w:rsidR="00C63A3A" w:rsidRPr="007D4E4A">
        <w:rPr>
          <w:rFonts w:cstheme="minorHAnsi"/>
        </w:rPr>
        <w:t xml:space="preserve">. </w:t>
      </w:r>
      <w:r w:rsidR="0013622A" w:rsidRPr="007D4E4A">
        <w:rPr>
          <w:rFonts w:cstheme="minorHAnsi"/>
        </w:rPr>
        <w:t xml:space="preserve">49 </w:t>
      </w:r>
      <w:r w:rsidR="00315EA9" w:rsidRPr="007D4E4A">
        <w:rPr>
          <w:rFonts w:cstheme="minorHAnsi"/>
        </w:rPr>
        <w:t>(87</w:t>
      </w:r>
      <w:proofErr w:type="gramStart"/>
      <w:r w:rsidR="00315EA9" w:rsidRPr="007D4E4A">
        <w:rPr>
          <w:rFonts w:cstheme="minorHAnsi"/>
        </w:rPr>
        <w:t>,5</w:t>
      </w:r>
      <w:proofErr w:type="gramEnd"/>
      <w:r w:rsidR="00315EA9" w:rsidRPr="007D4E4A">
        <w:rPr>
          <w:rFonts w:cstheme="minorHAnsi"/>
        </w:rPr>
        <w:t>%)</w:t>
      </w:r>
      <w:r w:rsidR="0013622A" w:rsidRPr="007D4E4A">
        <w:rPr>
          <w:rFonts w:cstheme="minorHAnsi"/>
        </w:rPr>
        <w:t xml:space="preserve"> out of  56 patients  had a follow up check one year after the operation.</w:t>
      </w:r>
      <w:r w:rsidR="0013622A" w:rsidRPr="007D4E4A">
        <w:rPr>
          <w:rFonts w:cstheme="minorHAnsi"/>
        </w:rPr>
        <w:t xml:space="preserve"> </w:t>
      </w:r>
      <w:r w:rsidR="00C63A3A" w:rsidRPr="007D4E4A">
        <w:rPr>
          <w:rFonts w:cstheme="minorHAnsi"/>
        </w:rPr>
        <w:t xml:space="preserve">21 (42%) showed </w:t>
      </w:r>
      <w:proofErr w:type="spellStart"/>
      <w:r w:rsidR="00C63A3A" w:rsidRPr="007D4E4A">
        <w:rPr>
          <w:rFonts w:cstheme="minorHAnsi"/>
        </w:rPr>
        <w:t>recanaliz</w:t>
      </w:r>
      <w:r w:rsidRPr="007D4E4A">
        <w:rPr>
          <w:rFonts w:cstheme="minorHAnsi"/>
        </w:rPr>
        <w:t>ed</w:t>
      </w:r>
      <w:proofErr w:type="spellEnd"/>
      <w:r w:rsidRPr="007D4E4A">
        <w:rPr>
          <w:rFonts w:cstheme="minorHAnsi"/>
        </w:rPr>
        <w:t xml:space="preserve"> </w:t>
      </w:r>
      <w:r w:rsidR="00C63A3A" w:rsidRPr="007D4E4A">
        <w:rPr>
          <w:rFonts w:cstheme="minorHAnsi"/>
        </w:rPr>
        <w:t xml:space="preserve"> saphenous end. </w:t>
      </w:r>
      <w:r w:rsidRPr="007D4E4A">
        <w:rPr>
          <w:rFonts w:cstheme="minorHAnsi"/>
        </w:rPr>
        <w:t xml:space="preserve"> 11 (24.4%) were asymptomatic with moderate </w:t>
      </w:r>
      <w:proofErr w:type="spellStart"/>
      <w:r w:rsidRPr="007D4E4A">
        <w:rPr>
          <w:rFonts w:cstheme="minorHAnsi"/>
        </w:rPr>
        <w:t>Valsalva</w:t>
      </w:r>
      <w:proofErr w:type="spellEnd"/>
      <w:r w:rsidRPr="007D4E4A">
        <w:rPr>
          <w:rFonts w:cstheme="minorHAnsi"/>
        </w:rPr>
        <w:t xml:space="preserve"> reflux at the upper third of the thigh</w:t>
      </w:r>
      <w:r w:rsidR="00583FCA" w:rsidRPr="007D4E4A">
        <w:rPr>
          <w:rFonts w:cstheme="minorHAnsi"/>
        </w:rPr>
        <w:t>.</w:t>
      </w:r>
      <w:r w:rsidRPr="007D4E4A">
        <w:rPr>
          <w:rFonts w:cstheme="minorHAnsi"/>
        </w:rPr>
        <w:t xml:space="preserve"> 7 (14</w:t>
      </w:r>
      <w:proofErr w:type="gramStart"/>
      <w:r w:rsidRPr="007D4E4A">
        <w:rPr>
          <w:rFonts w:cstheme="minorHAnsi"/>
        </w:rPr>
        <w:t>,4</w:t>
      </w:r>
      <w:proofErr w:type="gramEnd"/>
      <w:r w:rsidRPr="007D4E4A">
        <w:rPr>
          <w:rFonts w:cstheme="minorHAnsi"/>
        </w:rPr>
        <w:t xml:space="preserve">%) </w:t>
      </w:r>
      <w:r w:rsidR="00583FCA" w:rsidRPr="007D4E4A">
        <w:rPr>
          <w:rFonts w:cstheme="minorHAnsi"/>
        </w:rPr>
        <w:t xml:space="preserve">were </w:t>
      </w:r>
      <w:r w:rsidRPr="007D4E4A">
        <w:rPr>
          <w:rFonts w:cstheme="minorHAnsi"/>
        </w:rPr>
        <w:t xml:space="preserve">symptomatic with </w:t>
      </w:r>
      <w:proofErr w:type="spellStart"/>
      <w:r w:rsidRPr="007D4E4A">
        <w:rPr>
          <w:rFonts w:cstheme="minorHAnsi"/>
        </w:rPr>
        <w:t>Valsalva</w:t>
      </w:r>
      <w:proofErr w:type="spellEnd"/>
      <w:r w:rsidRPr="007D4E4A">
        <w:rPr>
          <w:rFonts w:cstheme="minorHAnsi"/>
        </w:rPr>
        <w:t xml:space="preserve"> reflux down to the lower leg. All recurrences occurred </w:t>
      </w:r>
      <w:proofErr w:type="gramStart"/>
      <w:r w:rsidR="00583FCA" w:rsidRPr="007D4E4A">
        <w:rPr>
          <w:rFonts w:cstheme="minorHAnsi"/>
        </w:rPr>
        <w:t>at</w:t>
      </w:r>
      <w:r w:rsidRPr="007D4E4A">
        <w:rPr>
          <w:rFonts w:cstheme="minorHAnsi"/>
        </w:rPr>
        <w:t xml:space="preserve">  the</w:t>
      </w:r>
      <w:proofErr w:type="gramEnd"/>
      <w:r w:rsidRPr="007D4E4A">
        <w:rPr>
          <w:rFonts w:cstheme="minorHAnsi"/>
        </w:rPr>
        <w:t xml:space="preserve"> 3rd and 6th. Re-operation was </w:t>
      </w:r>
      <w:proofErr w:type="gramStart"/>
      <w:r w:rsidRPr="007D4E4A">
        <w:rPr>
          <w:rFonts w:cstheme="minorHAnsi"/>
        </w:rPr>
        <w:t>performed  in</w:t>
      </w:r>
      <w:proofErr w:type="gramEnd"/>
      <w:r w:rsidRPr="007D4E4A">
        <w:rPr>
          <w:rFonts w:cstheme="minorHAnsi"/>
        </w:rPr>
        <w:t xml:space="preserve"> 3 cases where </w:t>
      </w:r>
      <w:r w:rsidR="00583FCA" w:rsidRPr="007D4E4A">
        <w:rPr>
          <w:rFonts w:cstheme="minorHAnsi"/>
        </w:rPr>
        <w:t xml:space="preserve">the GSV end </w:t>
      </w:r>
      <w:r w:rsidRPr="007D4E4A">
        <w:rPr>
          <w:rFonts w:cstheme="minorHAnsi"/>
        </w:rPr>
        <w:t xml:space="preserve"> </w:t>
      </w:r>
      <w:r w:rsidR="00583FCA" w:rsidRPr="007D4E4A">
        <w:rPr>
          <w:rFonts w:cstheme="minorHAnsi"/>
        </w:rPr>
        <w:t>surrou</w:t>
      </w:r>
      <w:r w:rsidR="00C63A3A" w:rsidRPr="007D4E4A">
        <w:rPr>
          <w:rFonts w:cstheme="minorHAnsi"/>
        </w:rPr>
        <w:t>n</w:t>
      </w:r>
      <w:r w:rsidR="00583FCA" w:rsidRPr="007D4E4A">
        <w:rPr>
          <w:rFonts w:cstheme="minorHAnsi"/>
        </w:rPr>
        <w:t>ding</w:t>
      </w:r>
      <w:r w:rsidRPr="007D4E4A">
        <w:rPr>
          <w:rFonts w:cstheme="minorHAnsi"/>
        </w:rPr>
        <w:t xml:space="preserve"> the polypropylene thread were elicited and</w:t>
      </w:r>
      <w:r w:rsidR="00583FCA" w:rsidRPr="007D4E4A">
        <w:rPr>
          <w:rFonts w:cstheme="minorHAnsi"/>
        </w:rPr>
        <w:t xml:space="preserve"> </w:t>
      </w:r>
      <w:r w:rsidRPr="007D4E4A">
        <w:rPr>
          <w:rFonts w:cstheme="minorHAnsi"/>
        </w:rPr>
        <w:t xml:space="preserve"> planned in 4 other cases.</w:t>
      </w:r>
    </w:p>
    <w:p w:rsidR="00530BCA" w:rsidRPr="007D4E4A" w:rsidRDefault="00BE6E16" w:rsidP="007F0348">
      <w:pPr>
        <w:rPr>
          <w:rFonts w:cstheme="minorHAnsi"/>
        </w:rPr>
      </w:pPr>
      <w:r w:rsidRPr="007D4E4A">
        <w:rPr>
          <w:rFonts w:cstheme="minorHAnsi"/>
        </w:rPr>
        <w:t xml:space="preserve">Group C: </w:t>
      </w:r>
      <w:r w:rsidR="00E76328" w:rsidRPr="007D4E4A">
        <w:rPr>
          <w:rFonts w:cstheme="minorHAnsi"/>
        </w:rPr>
        <w:t>Among the 83 thick TSFL procedures,</w:t>
      </w:r>
      <w:r w:rsidR="00530BCA" w:rsidRPr="007D4E4A">
        <w:rPr>
          <w:rFonts w:cstheme="minorHAnsi"/>
        </w:rPr>
        <w:t xml:space="preserve"> 5 (</w:t>
      </w:r>
      <w:r w:rsidR="00E76328" w:rsidRPr="007D4E4A">
        <w:rPr>
          <w:rFonts w:cstheme="minorHAnsi"/>
          <w:color w:val="FF0000"/>
        </w:rPr>
        <w:t>6</w:t>
      </w:r>
      <w:r w:rsidR="00583FCA" w:rsidRPr="007D4E4A">
        <w:rPr>
          <w:rFonts w:cstheme="minorHAnsi"/>
          <w:color w:val="FF0000"/>
        </w:rPr>
        <w:t>%</w:t>
      </w:r>
      <w:r w:rsidR="00530BCA" w:rsidRPr="007D4E4A">
        <w:rPr>
          <w:rFonts w:cstheme="minorHAnsi"/>
          <w:color w:val="FF0000"/>
        </w:rPr>
        <w:t>)</w:t>
      </w:r>
      <w:r w:rsidR="00E76328" w:rsidRPr="007D4E4A">
        <w:rPr>
          <w:rFonts w:cstheme="minorHAnsi"/>
          <w:color w:val="FF0000"/>
        </w:rPr>
        <w:t xml:space="preserve"> </w:t>
      </w:r>
      <w:r w:rsidR="00530BCA" w:rsidRPr="007D4E4A">
        <w:rPr>
          <w:rFonts w:cstheme="minorHAnsi"/>
        </w:rPr>
        <w:t xml:space="preserve">reflux </w:t>
      </w:r>
      <w:r w:rsidR="007F0348" w:rsidRPr="007D4E4A">
        <w:rPr>
          <w:rFonts w:cstheme="minorHAnsi"/>
        </w:rPr>
        <w:t>recurrences</w:t>
      </w:r>
      <w:r w:rsidR="00530BCA" w:rsidRPr="007D4E4A">
        <w:rPr>
          <w:rFonts w:cstheme="minorHAnsi"/>
        </w:rPr>
        <w:t xml:space="preserve"> through the residual lumen of </w:t>
      </w:r>
      <w:proofErr w:type="gramStart"/>
      <w:r w:rsidR="00530BCA" w:rsidRPr="007D4E4A">
        <w:rPr>
          <w:rFonts w:cstheme="minorHAnsi"/>
        </w:rPr>
        <w:t xml:space="preserve">the  </w:t>
      </w:r>
      <w:r w:rsidR="00530BCA" w:rsidRPr="007D4E4A">
        <w:rPr>
          <w:rFonts w:cstheme="minorHAnsi"/>
        </w:rPr>
        <w:t>ligated</w:t>
      </w:r>
      <w:proofErr w:type="gramEnd"/>
      <w:r w:rsidR="00530BCA" w:rsidRPr="007D4E4A">
        <w:rPr>
          <w:rFonts w:cstheme="minorHAnsi"/>
        </w:rPr>
        <w:t xml:space="preserve">  </w:t>
      </w:r>
      <w:r w:rsidR="00530BCA" w:rsidRPr="007D4E4A">
        <w:rPr>
          <w:rFonts w:cstheme="minorHAnsi"/>
        </w:rPr>
        <w:t>saphenous end were found</w:t>
      </w:r>
      <w:r w:rsidR="00ED12B1" w:rsidRPr="007D4E4A">
        <w:rPr>
          <w:rFonts w:cstheme="minorHAnsi"/>
        </w:rPr>
        <w:t xml:space="preserve">, </w:t>
      </w:r>
      <w:proofErr w:type="spellStart"/>
      <w:r w:rsidR="00ED12B1" w:rsidRPr="007D4E4A">
        <w:rPr>
          <w:rFonts w:cstheme="minorHAnsi"/>
        </w:rPr>
        <w:t>i.e</w:t>
      </w:r>
      <w:proofErr w:type="spellEnd"/>
      <w:r w:rsidR="00ED12B1" w:rsidRPr="007D4E4A">
        <w:rPr>
          <w:rFonts w:cstheme="minorHAnsi"/>
        </w:rPr>
        <w:t xml:space="preserve"> b</w:t>
      </w:r>
      <w:r w:rsidR="00530BCA" w:rsidRPr="007D4E4A">
        <w:rPr>
          <w:rFonts w:cstheme="minorHAnsi"/>
        </w:rPr>
        <w:t>ilateral in 2 patients and unilateral</w:t>
      </w:r>
      <w:r w:rsidR="00ED12B1" w:rsidRPr="007D4E4A">
        <w:rPr>
          <w:rFonts w:cstheme="minorHAnsi"/>
        </w:rPr>
        <w:t xml:space="preserve"> in 1. 1 recurrent </w:t>
      </w:r>
      <w:proofErr w:type="spellStart"/>
      <w:r w:rsidR="00ED12B1" w:rsidRPr="007D4E4A">
        <w:rPr>
          <w:rFonts w:cstheme="minorHAnsi"/>
        </w:rPr>
        <w:t>Valsalva</w:t>
      </w:r>
      <w:proofErr w:type="spellEnd"/>
      <w:r w:rsidR="00ED12B1" w:rsidRPr="007D4E4A">
        <w:rPr>
          <w:rFonts w:cstheme="minorHAnsi"/>
        </w:rPr>
        <w:t xml:space="preserve"> reflux </w:t>
      </w:r>
      <w:r w:rsidR="00530BCA" w:rsidRPr="007D4E4A">
        <w:rPr>
          <w:rFonts w:cstheme="minorHAnsi"/>
        </w:rPr>
        <w:t xml:space="preserve"> </w:t>
      </w:r>
      <w:r w:rsidR="00ED12B1" w:rsidRPr="007D4E4A">
        <w:rPr>
          <w:rFonts w:cstheme="minorHAnsi"/>
        </w:rPr>
        <w:t>didn’t flow down beyond the arch and the patients accept further control after the 14</w:t>
      </w:r>
      <w:r w:rsidR="00ED12B1" w:rsidRPr="007D4E4A">
        <w:rPr>
          <w:rFonts w:cstheme="minorHAnsi"/>
          <w:vertAlign w:val="superscript"/>
        </w:rPr>
        <w:t>th</w:t>
      </w:r>
      <w:r w:rsidR="00ED12B1" w:rsidRPr="007D4E4A">
        <w:rPr>
          <w:rFonts w:cstheme="minorHAnsi"/>
        </w:rPr>
        <w:t xml:space="preserve"> month</w:t>
      </w:r>
      <w:r w:rsidR="0057294C" w:rsidRPr="007D4E4A">
        <w:rPr>
          <w:rFonts w:cstheme="minorHAnsi"/>
        </w:rPr>
        <w:t xml:space="preserve"> because satisfied of the result</w:t>
      </w:r>
      <w:r w:rsidR="00ED12B1" w:rsidRPr="007D4E4A">
        <w:rPr>
          <w:rFonts w:cstheme="minorHAnsi"/>
        </w:rPr>
        <w:t xml:space="preserve">.  2 refluxes stop </w:t>
      </w:r>
      <w:r w:rsidR="0057294C" w:rsidRPr="007D4E4A">
        <w:rPr>
          <w:rFonts w:cstheme="minorHAnsi"/>
        </w:rPr>
        <w:t>at the</w:t>
      </w:r>
      <w:r w:rsidR="00ED12B1" w:rsidRPr="007D4E4A">
        <w:rPr>
          <w:rFonts w:cstheme="minorHAnsi"/>
        </w:rPr>
        <w:t xml:space="preserve"> upper third of the thigh and 2 others at mid-thigh level</w:t>
      </w:r>
      <w:r w:rsidR="0057294C" w:rsidRPr="007D4E4A">
        <w:rPr>
          <w:rFonts w:cstheme="minorHAnsi"/>
        </w:rPr>
        <w:t xml:space="preserve"> occurred at the 8</w:t>
      </w:r>
      <w:r w:rsidR="0057294C" w:rsidRPr="007D4E4A">
        <w:rPr>
          <w:rFonts w:cstheme="minorHAnsi"/>
          <w:vertAlign w:val="superscript"/>
        </w:rPr>
        <w:t>th</w:t>
      </w:r>
      <w:r w:rsidR="0057294C" w:rsidRPr="007D4E4A">
        <w:rPr>
          <w:rFonts w:cstheme="minorHAnsi"/>
        </w:rPr>
        <w:t xml:space="preserve"> month and kept unchanged at the 35</w:t>
      </w:r>
      <w:r w:rsidR="0057294C" w:rsidRPr="007D4E4A">
        <w:rPr>
          <w:rFonts w:cstheme="minorHAnsi"/>
          <w:vertAlign w:val="superscript"/>
        </w:rPr>
        <w:t>th</w:t>
      </w:r>
      <w:r w:rsidR="0057294C" w:rsidRPr="007D4E4A">
        <w:rPr>
          <w:rFonts w:cstheme="minorHAnsi"/>
        </w:rPr>
        <w:t xml:space="preserve"> month in the male and 31th month in the female and both were still asymptomatic and satisfied with the operation outcomes. </w:t>
      </w:r>
    </w:p>
    <w:p w:rsidR="00EF131B" w:rsidRPr="007D4E4A" w:rsidRDefault="00530BCA" w:rsidP="007F0348">
      <w:pPr>
        <w:rPr>
          <w:rFonts w:cstheme="minorHAnsi"/>
        </w:rPr>
      </w:pPr>
      <w:r w:rsidRPr="007D4E4A">
        <w:rPr>
          <w:rFonts w:cstheme="minorHAnsi"/>
        </w:rPr>
        <w:lastRenderedPageBreak/>
        <w:t xml:space="preserve"> </w:t>
      </w:r>
      <w:r w:rsidR="0057294C" w:rsidRPr="007D4E4A">
        <w:rPr>
          <w:rFonts w:cstheme="minorHAnsi"/>
        </w:rPr>
        <w:t xml:space="preserve">So, </w:t>
      </w:r>
      <w:r w:rsidR="0057294C" w:rsidRPr="007D4E4A">
        <w:rPr>
          <w:rFonts w:cstheme="minorHAnsi"/>
        </w:rPr>
        <w:t xml:space="preserve">4 cases </w:t>
      </w:r>
      <w:r w:rsidR="00EF131B" w:rsidRPr="007D4E4A">
        <w:rPr>
          <w:rFonts w:cstheme="minorHAnsi"/>
        </w:rPr>
        <w:t>(4.</w:t>
      </w:r>
      <w:r w:rsidR="00EF131B" w:rsidRPr="007D4E4A">
        <w:rPr>
          <w:rFonts w:cstheme="minorHAnsi"/>
        </w:rPr>
        <w:t>8%</w:t>
      </w:r>
      <w:r w:rsidR="00EF131B" w:rsidRPr="007D4E4A">
        <w:rPr>
          <w:rFonts w:cstheme="minorHAnsi"/>
        </w:rPr>
        <w:t>)</w:t>
      </w:r>
      <w:r w:rsidR="00EF131B" w:rsidRPr="007D4E4A">
        <w:rPr>
          <w:rFonts w:cstheme="minorHAnsi"/>
        </w:rPr>
        <w:t xml:space="preserve"> </w:t>
      </w:r>
      <w:r w:rsidR="0057294C" w:rsidRPr="007D4E4A">
        <w:rPr>
          <w:rFonts w:cstheme="minorHAnsi"/>
        </w:rPr>
        <w:t xml:space="preserve">of </w:t>
      </w:r>
      <w:proofErr w:type="spellStart"/>
      <w:proofErr w:type="gramStart"/>
      <w:r w:rsidR="0057294C" w:rsidRPr="007D4E4A">
        <w:rPr>
          <w:rFonts w:cstheme="minorHAnsi"/>
        </w:rPr>
        <w:t>Valsalva</w:t>
      </w:r>
      <w:proofErr w:type="spellEnd"/>
      <w:r w:rsidR="0057294C" w:rsidRPr="007D4E4A">
        <w:rPr>
          <w:rFonts w:cstheme="minorHAnsi"/>
        </w:rPr>
        <w:t xml:space="preserve">  reflux</w:t>
      </w:r>
      <w:proofErr w:type="gramEnd"/>
      <w:r w:rsidR="00EF131B" w:rsidRPr="007D4E4A">
        <w:rPr>
          <w:rFonts w:cstheme="minorHAnsi"/>
        </w:rPr>
        <w:t xml:space="preserve"> extended </w:t>
      </w:r>
      <w:r w:rsidR="0057294C" w:rsidRPr="007D4E4A">
        <w:rPr>
          <w:rFonts w:cstheme="minorHAnsi"/>
        </w:rPr>
        <w:t xml:space="preserve"> beyond</w:t>
      </w:r>
      <w:r w:rsidR="00EF131B" w:rsidRPr="007D4E4A">
        <w:rPr>
          <w:rFonts w:cstheme="minorHAnsi"/>
        </w:rPr>
        <w:t xml:space="preserve"> and </w:t>
      </w:r>
      <w:r w:rsidR="0057294C" w:rsidRPr="007D4E4A">
        <w:rPr>
          <w:rFonts w:cstheme="minorHAnsi"/>
        </w:rPr>
        <w:t xml:space="preserve"> </w:t>
      </w:r>
      <w:r w:rsidR="00EF131B" w:rsidRPr="007D4E4A">
        <w:rPr>
          <w:rFonts w:cstheme="minorHAnsi"/>
        </w:rPr>
        <w:t>1 case (1,2%)</w:t>
      </w:r>
      <w:r w:rsidR="00EF131B" w:rsidRPr="007D4E4A">
        <w:rPr>
          <w:rFonts w:cstheme="minorHAnsi"/>
        </w:rPr>
        <w:t xml:space="preserve"> sopped before  the </w:t>
      </w:r>
      <w:r w:rsidR="0057294C" w:rsidRPr="007D4E4A">
        <w:rPr>
          <w:rFonts w:cstheme="minorHAnsi"/>
        </w:rPr>
        <w:t xml:space="preserve">pre-terminal valve, </w:t>
      </w:r>
      <w:proofErr w:type="spellStart"/>
      <w:r w:rsidR="0057294C" w:rsidRPr="007D4E4A">
        <w:rPr>
          <w:rFonts w:cstheme="minorHAnsi"/>
        </w:rPr>
        <w:t>i.e</w:t>
      </w:r>
      <w:proofErr w:type="spellEnd"/>
      <w:r w:rsidR="0057294C" w:rsidRPr="007D4E4A">
        <w:rPr>
          <w:rFonts w:cstheme="minorHAnsi"/>
        </w:rPr>
        <w:t xml:space="preserve"> the </w:t>
      </w:r>
      <w:r w:rsidR="00890704" w:rsidRPr="007D4E4A">
        <w:rPr>
          <w:rFonts w:cstheme="minorHAnsi"/>
        </w:rPr>
        <w:t xml:space="preserve">arch </w:t>
      </w:r>
      <w:r w:rsidR="00EF131B" w:rsidRPr="007D4E4A">
        <w:rPr>
          <w:rFonts w:cstheme="minorHAnsi"/>
        </w:rPr>
        <w:t xml:space="preserve">valve  underlying </w:t>
      </w:r>
      <w:r w:rsidR="00890704" w:rsidRPr="007D4E4A">
        <w:rPr>
          <w:rFonts w:cstheme="minorHAnsi"/>
        </w:rPr>
        <w:t xml:space="preserve">the </w:t>
      </w:r>
      <w:r w:rsidR="00EF131B" w:rsidRPr="007D4E4A">
        <w:rPr>
          <w:rFonts w:cstheme="minorHAnsi"/>
        </w:rPr>
        <w:t>SFJ valve</w:t>
      </w:r>
      <w:r w:rsidR="00890704" w:rsidRPr="007D4E4A">
        <w:rPr>
          <w:rFonts w:cstheme="minorHAnsi"/>
        </w:rPr>
        <w:t xml:space="preserve"> (terminal valve)</w:t>
      </w:r>
      <w:r w:rsidR="00EF131B" w:rsidRPr="007D4E4A">
        <w:rPr>
          <w:rFonts w:cstheme="minorHAnsi"/>
        </w:rPr>
        <w:t xml:space="preserve">.  </w:t>
      </w:r>
    </w:p>
    <w:p w:rsidR="00BE6E16" w:rsidRPr="007D4E4A" w:rsidRDefault="00BE6E16" w:rsidP="004A6F90">
      <w:pPr>
        <w:rPr>
          <w:rFonts w:cstheme="minorHAnsi"/>
        </w:rPr>
      </w:pPr>
    </w:p>
    <w:p w:rsidR="00E5452D" w:rsidRPr="00E645EB" w:rsidRDefault="00E5452D" w:rsidP="00E5452D">
      <w:pPr>
        <w:rPr>
          <w:rFonts w:cstheme="minorHAnsi"/>
          <w:lang w:val="it-IT"/>
        </w:rPr>
      </w:pPr>
      <w:r w:rsidRPr="00E645EB">
        <w:rPr>
          <w:rFonts w:cstheme="minorHAnsi"/>
          <w:lang w:val="it-IT"/>
        </w:rPr>
        <w:t>Table 1</w:t>
      </w:r>
      <w:r w:rsidR="00E645EB" w:rsidRPr="00E645EB">
        <w:rPr>
          <w:rFonts w:cstheme="minorHAnsi"/>
          <w:lang w:val="it-IT"/>
        </w:rPr>
        <w:t xml:space="preserve"> </w:t>
      </w:r>
      <w:r w:rsidR="00E645EB" w:rsidRPr="00E645EB">
        <w:rPr>
          <w:rFonts w:cstheme="minorHAnsi"/>
          <w:color w:val="FF0000"/>
          <w:lang w:val="it-IT"/>
        </w:rPr>
        <w:t>CONTROLLARE I NUMERI SECONDO QUELLO CHE E SCRI</w:t>
      </w:r>
      <w:r w:rsidR="00E645EB">
        <w:rPr>
          <w:rFonts w:cstheme="minorHAnsi"/>
          <w:color w:val="FF0000"/>
          <w:lang w:val="it-IT"/>
        </w:rPr>
        <w:t>T</w:t>
      </w:r>
      <w:r w:rsidR="00E645EB" w:rsidRPr="00E645EB">
        <w:rPr>
          <w:rFonts w:cstheme="minorHAnsi"/>
          <w:color w:val="FF0000"/>
          <w:lang w:val="it-IT"/>
        </w:rPr>
        <w:t>TO PRIMA</w:t>
      </w:r>
    </w:p>
    <w:p w:rsidR="00E5452D" w:rsidRPr="007D4E4A" w:rsidRDefault="00E5452D" w:rsidP="00E5452D">
      <w:pPr>
        <w:rPr>
          <w:rFonts w:cstheme="minorHAnsi"/>
        </w:rPr>
      </w:pPr>
      <w:r w:rsidRPr="00E645EB">
        <w:rPr>
          <w:rFonts w:cstheme="minorHAnsi"/>
          <w:lang w:val="it-IT"/>
        </w:rPr>
        <w:tab/>
      </w:r>
      <w:r w:rsidRPr="007D4E4A">
        <w:rPr>
          <w:rFonts w:cstheme="minorHAnsi"/>
        </w:rPr>
        <w:t xml:space="preserve">No.      </w:t>
      </w:r>
      <w:r w:rsidRPr="007D4E4A">
        <w:rPr>
          <w:rFonts w:cstheme="minorHAnsi"/>
        </w:rPr>
        <w:tab/>
        <w:t>Follow up</w:t>
      </w:r>
    </w:p>
    <w:p w:rsidR="00E5452D" w:rsidRPr="007D4E4A" w:rsidRDefault="00E5452D" w:rsidP="00E5452D">
      <w:pPr>
        <w:rPr>
          <w:rFonts w:cstheme="minorHAnsi"/>
        </w:rPr>
      </w:pPr>
      <w:proofErr w:type="gramStart"/>
      <w:r w:rsidRPr="007D4E4A">
        <w:rPr>
          <w:rFonts w:cstheme="minorHAnsi"/>
        </w:rPr>
        <w:t>months</w:t>
      </w:r>
      <w:proofErr w:type="gramEnd"/>
      <w:r w:rsidRPr="007D4E4A">
        <w:rPr>
          <w:rFonts w:cstheme="minorHAnsi"/>
        </w:rPr>
        <w:tab/>
        <w:t>S-F reflux recurrences</w:t>
      </w:r>
      <w:r w:rsidRPr="007D4E4A">
        <w:rPr>
          <w:rFonts w:cstheme="minorHAnsi"/>
        </w:rPr>
        <w:tab/>
        <w:t>Symptomatic</w:t>
      </w:r>
    </w:p>
    <w:p w:rsidR="00E5452D" w:rsidRPr="007D4E4A" w:rsidRDefault="00E5452D" w:rsidP="00E5452D">
      <w:pPr>
        <w:rPr>
          <w:rFonts w:cstheme="minorHAnsi"/>
        </w:rPr>
      </w:pPr>
      <w:proofErr w:type="gramStart"/>
      <w:r w:rsidRPr="007D4E4A">
        <w:rPr>
          <w:rFonts w:cstheme="minorHAnsi"/>
        </w:rPr>
        <w:t>recurrences</w:t>
      </w:r>
      <w:proofErr w:type="gramEnd"/>
      <w:r w:rsidRPr="007D4E4A">
        <w:rPr>
          <w:rFonts w:cstheme="minorHAnsi"/>
        </w:rPr>
        <w:tab/>
        <w:t>Re-do</w:t>
      </w:r>
    </w:p>
    <w:p w:rsidR="00E5452D" w:rsidRPr="007D4E4A" w:rsidRDefault="00E5452D" w:rsidP="00E5452D">
      <w:pPr>
        <w:rPr>
          <w:rFonts w:cstheme="minorHAnsi"/>
        </w:rPr>
      </w:pPr>
      <w:proofErr w:type="gramStart"/>
      <w:r w:rsidRPr="007D4E4A">
        <w:rPr>
          <w:rFonts w:cstheme="minorHAnsi"/>
        </w:rPr>
        <w:t>surgery</w:t>
      </w:r>
      <w:proofErr w:type="gramEnd"/>
    </w:p>
    <w:p w:rsidR="00E5452D" w:rsidRPr="007D4E4A" w:rsidRDefault="00E5452D" w:rsidP="00E5452D">
      <w:pPr>
        <w:rPr>
          <w:rFonts w:cstheme="minorHAnsi"/>
        </w:rPr>
      </w:pPr>
      <w:r w:rsidRPr="007D4E4A">
        <w:rPr>
          <w:rFonts w:cstheme="minorHAnsi"/>
        </w:rPr>
        <w:t>TSFL</w:t>
      </w:r>
      <w:r w:rsidRPr="007D4E4A">
        <w:rPr>
          <w:rFonts w:cstheme="minorHAnsi"/>
        </w:rPr>
        <w:tab/>
        <w:t>8</w:t>
      </w:r>
      <w:r w:rsidR="00E645EB">
        <w:rPr>
          <w:rFonts w:cstheme="minorHAnsi"/>
        </w:rPr>
        <w:t>3</w:t>
      </w:r>
      <w:r w:rsidRPr="007D4E4A">
        <w:rPr>
          <w:rFonts w:cstheme="minorHAnsi"/>
        </w:rPr>
        <w:tab/>
        <w:t>17.5</w:t>
      </w:r>
      <w:r w:rsidRPr="007D4E4A">
        <w:rPr>
          <w:rFonts w:cstheme="minorHAnsi"/>
        </w:rPr>
        <w:tab/>
        <w:t>6%</w:t>
      </w:r>
      <w:r w:rsidRPr="007D4E4A">
        <w:rPr>
          <w:rFonts w:cstheme="minorHAnsi"/>
        </w:rPr>
        <w:tab/>
        <w:t>0</w:t>
      </w:r>
      <w:r w:rsidRPr="007D4E4A">
        <w:rPr>
          <w:rFonts w:cstheme="minorHAnsi"/>
        </w:rPr>
        <w:tab/>
        <w:t>0</w:t>
      </w:r>
    </w:p>
    <w:p w:rsidR="00E5452D" w:rsidRPr="007D4E4A" w:rsidRDefault="00E5452D" w:rsidP="00E5452D">
      <w:pPr>
        <w:rPr>
          <w:rFonts w:cstheme="minorHAnsi"/>
        </w:rPr>
      </w:pPr>
      <w:r w:rsidRPr="007D4E4A">
        <w:rPr>
          <w:rFonts w:cstheme="minorHAnsi"/>
        </w:rPr>
        <w:t>CROSSOTOMY</w:t>
      </w:r>
      <w:r w:rsidRPr="007D4E4A">
        <w:rPr>
          <w:rFonts w:cstheme="minorHAnsi"/>
        </w:rPr>
        <w:tab/>
        <w:t>60</w:t>
      </w:r>
      <w:r w:rsidRPr="007D4E4A">
        <w:rPr>
          <w:rFonts w:cstheme="minorHAnsi"/>
        </w:rPr>
        <w:tab/>
        <w:t>28.3</w:t>
      </w:r>
      <w:r w:rsidRPr="007D4E4A">
        <w:rPr>
          <w:rFonts w:cstheme="minorHAnsi"/>
        </w:rPr>
        <w:tab/>
        <w:t>3.3%</w:t>
      </w:r>
      <w:r w:rsidRPr="007D4E4A">
        <w:rPr>
          <w:rFonts w:cstheme="minorHAnsi"/>
        </w:rPr>
        <w:tab/>
        <w:t>0</w:t>
      </w:r>
      <w:r w:rsidRPr="007D4E4A">
        <w:rPr>
          <w:rFonts w:cstheme="minorHAnsi"/>
        </w:rPr>
        <w:tab/>
        <w:t>0</w:t>
      </w:r>
    </w:p>
    <w:p w:rsidR="00E5452D" w:rsidRPr="007D4E4A" w:rsidRDefault="00E5452D" w:rsidP="00E5452D">
      <w:pPr>
        <w:rPr>
          <w:rFonts w:cstheme="minorHAnsi"/>
        </w:rPr>
      </w:pPr>
      <w:r w:rsidRPr="007D4E4A">
        <w:rPr>
          <w:rFonts w:cstheme="minorHAnsi"/>
        </w:rPr>
        <w:t>TRIPLE LIGATION</w:t>
      </w:r>
      <w:r w:rsidRPr="007D4E4A">
        <w:rPr>
          <w:rFonts w:cstheme="minorHAnsi"/>
        </w:rPr>
        <w:tab/>
        <w:t>47</w:t>
      </w:r>
      <w:r w:rsidRPr="007D4E4A">
        <w:rPr>
          <w:rFonts w:cstheme="minorHAnsi"/>
        </w:rPr>
        <w:tab/>
        <w:t>12</w:t>
      </w:r>
      <w:r w:rsidRPr="007D4E4A">
        <w:rPr>
          <w:rFonts w:cstheme="minorHAnsi"/>
        </w:rPr>
        <w:tab/>
        <w:t>42%</w:t>
      </w:r>
      <w:r w:rsidRPr="007D4E4A">
        <w:rPr>
          <w:rFonts w:cstheme="minorHAnsi"/>
        </w:rPr>
        <w:tab/>
        <w:t>14.4%</w:t>
      </w:r>
      <w:r w:rsidRPr="007D4E4A">
        <w:rPr>
          <w:rFonts w:cstheme="minorHAnsi"/>
        </w:rPr>
        <w:tab/>
        <w:t>3</w:t>
      </w:r>
    </w:p>
    <w:p w:rsidR="00FA2733" w:rsidRPr="007D4E4A" w:rsidRDefault="00FA2733" w:rsidP="004A6F90">
      <w:pPr>
        <w:rPr>
          <w:rFonts w:cstheme="minorHAnsi"/>
        </w:rPr>
      </w:pPr>
    </w:p>
    <w:p w:rsidR="00FA2733" w:rsidRPr="007D4E4A" w:rsidRDefault="00FA2733" w:rsidP="004A6F90">
      <w:pPr>
        <w:rPr>
          <w:rFonts w:cstheme="minorHAnsi"/>
        </w:rPr>
      </w:pPr>
      <w:r w:rsidRPr="007D4E4A">
        <w:rPr>
          <w:rFonts w:cstheme="minorHAnsi"/>
        </w:rPr>
        <w:t xml:space="preserve">. </w:t>
      </w:r>
      <w:r w:rsidR="00E5452D" w:rsidRPr="007D4E4A">
        <w:rPr>
          <w:rFonts w:cstheme="minorHAnsi"/>
          <w:color w:val="FF0000"/>
        </w:rPr>
        <w:t>SURVIVAL CURVE</w:t>
      </w:r>
    </w:p>
    <w:p w:rsidR="00FA2733" w:rsidRPr="007D4E4A" w:rsidRDefault="00E5452D" w:rsidP="004A6F90">
      <w:pPr>
        <w:rPr>
          <w:rFonts w:cstheme="minorHAnsi"/>
        </w:rPr>
      </w:pPr>
      <w:r w:rsidRPr="007D4E4A">
        <w:rPr>
          <w:rFonts w:cstheme="minorHAnsi"/>
        </w:rPr>
        <w:t>Discussion</w:t>
      </w:r>
    </w:p>
    <w:p w:rsidR="00EF7AF0" w:rsidRPr="007D4E4A" w:rsidRDefault="00E5452D" w:rsidP="004A6F90">
      <w:pPr>
        <w:rPr>
          <w:rFonts w:cstheme="minorHAnsi"/>
        </w:rPr>
      </w:pPr>
      <w:r w:rsidRPr="007D4E4A">
        <w:rPr>
          <w:rFonts w:cstheme="minorHAnsi"/>
        </w:rPr>
        <w:t xml:space="preserve">The </w:t>
      </w:r>
      <w:r w:rsidR="005A20B4" w:rsidRPr="007D4E4A">
        <w:rPr>
          <w:rFonts w:cstheme="minorHAnsi"/>
        </w:rPr>
        <w:t xml:space="preserve">clinical outcomes are </w:t>
      </w:r>
      <w:proofErr w:type="gramStart"/>
      <w:r w:rsidR="005A20B4" w:rsidRPr="007D4E4A">
        <w:rPr>
          <w:rFonts w:cstheme="minorHAnsi"/>
        </w:rPr>
        <w:t>not</w:t>
      </w:r>
      <w:r w:rsidR="00706877" w:rsidRPr="007D4E4A">
        <w:rPr>
          <w:rFonts w:cstheme="minorHAnsi"/>
        </w:rPr>
        <w:t xml:space="preserve"> </w:t>
      </w:r>
      <w:r w:rsidR="005A20B4" w:rsidRPr="007D4E4A">
        <w:rPr>
          <w:rFonts w:cstheme="minorHAnsi"/>
        </w:rPr>
        <w:t xml:space="preserve"> </w:t>
      </w:r>
      <w:r w:rsidR="00706877" w:rsidRPr="007D4E4A">
        <w:rPr>
          <w:rFonts w:cstheme="minorHAnsi"/>
        </w:rPr>
        <w:t>detailed</w:t>
      </w:r>
      <w:proofErr w:type="gramEnd"/>
      <w:r w:rsidR="00706877" w:rsidRPr="007D4E4A">
        <w:rPr>
          <w:rFonts w:cstheme="minorHAnsi"/>
        </w:rPr>
        <w:t xml:space="preserve"> </w:t>
      </w:r>
      <w:r w:rsidR="005A20B4" w:rsidRPr="007D4E4A">
        <w:rPr>
          <w:rFonts w:cstheme="minorHAnsi"/>
        </w:rPr>
        <w:t xml:space="preserve"> because the end point </w:t>
      </w:r>
      <w:r w:rsidRPr="007D4E4A">
        <w:rPr>
          <w:rFonts w:cstheme="minorHAnsi"/>
        </w:rPr>
        <w:t>of this trial was to assess the SF closure durability</w:t>
      </w:r>
      <w:r w:rsidR="00706877" w:rsidRPr="007D4E4A">
        <w:rPr>
          <w:rFonts w:cstheme="minorHAnsi"/>
        </w:rPr>
        <w:t xml:space="preserve">. </w:t>
      </w:r>
      <w:r w:rsidRPr="007D4E4A">
        <w:rPr>
          <w:rFonts w:cstheme="minorHAnsi"/>
        </w:rPr>
        <w:t xml:space="preserve"> </w:t>
      </w:r>
    </w:p>
    <w:p w:rsidR="00E5452D" w:rsidRPr="007D4E4A" w:rsidRDefault="00EF7AF0" w:rsidP="004A6F90">
      <w:pPr>
        <w:rPr>
          <w:rFonts w:cstheme="minorHAnsi"/>
        </w:rPr>
      </w:pPr>
      <w:r w:rsidRPr="007D4E4A">
        <w:rPr>
          <w:rFonts w:cstheme="minorHAnsi"/>
        </w:rPr>
        <w:t xml:space="preserve">TSFL is not compared with </w:t>
      </w:r>
      <w:proofErr w:type="spellStart"/>
      <w:r w:rsidRPr="007D4E4A">
        <w:rPr>
          <w:rFonts w:cstheme="minorHAnsi"/>
        </w:rPr>
        <w:t>crossectomy</w:t>
      </w:r>
      <w:proofErr w:type="spellEnd"/>
      <w:r w:rsidRPr="007D4E4A">
        <w:rPr>
          <w:rFonts w:cstheme="minorHAnsi"/>
        </w:rPr>
        <w:t xml:space="preserve">  so far widely documented in literature nor with </w:t>
      </w:r>
      <w:proofErr w:type="spellStart"/>
      <w:r w:rsidRPr="007D4E4A">
        <w:rPr>
          <w:rFonts w:cstheme="minorHAnsi"/>
        </w:rPr>
        <w:t>endovenous</w:t>
      </w:r>
      <w:proofErr w:type="spellEnd"/>
      <w:r w:rsidRPr="007D4E4A">
        <w:rPr>
          <w:rFonts w:cstheme="minorHAnsi"/>
        </w:rPr>
        <w:t xml:space="preserve"> procedures that don’t  block the SFJ</w:t>
      </w:r>
      <w:r w:rsidR="001F2280" w:rsidRPr="007D4E4A">
        <w:rPr>
          <w:rFonts w:cstheme="minorHAnsi"/>
        </w:rPr>
        <w:t xml:space="preserve"> and where the success criteria relies on the GSV trunk flow ablation</w:t>
      </w:r>
      <w:r w:rsidRPr="007D4E4A">
        <w:rPr>
          <w:rFonts w:cstheme="minorHAnsi"/>
        </w:rPr>
        <w:t xml:space="preserve">. </w:t>
      </w:r>
    </w:p>
    <w:p w:rsidR="00EF7AF0" w:rsidRPr="007D4E4A" w:rsidRDefault="00EF7AF0" w:rsidP="004A6F90">
      <w:pPr>
        <w:rPr>
          <w:rFonts w:cstheme="minorHAnsi"/>
        </w:rPr>
      </w:pPr>
      <w:r w:rsidRPr="007D4E4A">
        <w:rPr>
          <w:rFonts w:cstheme="minorHAnsi"/>
        </w:rPr>
        <w:t xml:space="preserve">This trial is not RCT but groups are </w:t>
      </w:r>
      <w:proofErr w:type="gramStart"/>
      <w:r w:rsidRPr="007D4E4A">
        <w:rPr>
          <w:rFonts w:cstheme="minorHAnsi"/>
        </w:rPr>
        <w:t>homogeneous ,</w:t>
      </w:r>
      <w:proofErr w:type="gramEnd"/>
      <w:r w:rsidRPr="007D4E4A">
        <w:rPr>
          <w:rFonts w:cstheme="minorHAnsi"/>
        </w:rPr>
        <w:t xml:space="preserve"> the surgeon single and Duplex scan operators were 2.</w:t>
      </w:r>
    </w:p>
    <w:p w:rsidR="00EF7AF0" w:rsidRPr="007D4E4A" w:rsidRDefault="001F2280" w:rsidP="004A6F90">
      <w:pPr>
        <w:rPr>
          <w:rFonts w:cstheme="minorHAnsi"/>
        </w:rPr>
      </w:pPr>
      <w:r w:rsidRPr="007D4E4A">
        <w:rPr>
          <w:rFonts w:cstheme="minorHAnsi"/>
        </w:rPr>
        <w:t xml:space="preserve">Surprisingly, no </w:t>
      </w:r>
      <w:r w:rsidR="00890704" w:rsidRPr="007D4E4A">
        <w:rPr>
          <w:rFonts w:cstheme="minorHAnsi"/>
        </w:rPr>
        <w:t xml:space="preserve">thick </w:t>
      </w:r>
      <w:r w:rsidRPr="007D4E4A">
        <w:rPr>
          <w:rFonts w:cstheme="minorHAnsi"/>
        </w:rPr>
        <w:t xml:space="preserve">TSFL has shown a suspected </w:t>
      </w:r>
      <w:proofErr w:type="spellStart"/>
      <w:r w:rsidRPr="007D4E4A">
        <w:rPr>
          <w:rFonts w:cstheme="minorHAnsi"/>
        </w:rPr>
        <w:t>neoangiogenesis</w:t>
      </w:r>
      <w:proofErr w:type="spellEnd"/>
      <w:r w:rsidRPr="007D4E4A">
        <w:rPr>
          <w:rFonts w:cstheme="minorHAnsi"/>
        </w:rPr>
        <w:t xml:space="preserve">-like recurrence, which can </w:t>
      </w:r>
      <w:r w:rsidR="00706877" w:rsidRPr="007D4E4A">
        <w:rPr>
          <w:rFonts w:cstheme="minorHAnsi"/>
        </w:rPr>
        <w:t xml:space="preserve">assume </w:t>
      </w:r>
      <w:proofErr w:type="gramStart"/>
      <w:r w:rsidR="00706877" w:rsidRPr="007D4E4A">
        <w:rPr>
          <w:rFonts w:cstheme="minorHAnsi"/>
        </w:rPr>
        <w:t xml:space="preserve">the </w:t>
      </w:r>
      <w:r w:rsidRPr="007D4E4A">
        <w:rPr>
          <w:rFonts w:cstheme="minorHAnsi"/>
        </w:rPr>
        <w:t xml:space="preserve"> </w:t>
      </w:r>
      <w:r w:rsidR="00706877" w:rsidRPr="007D4E4A">
        <w:rPr>
          <w:rFonts w:cstheme="minorHAnsi"/>
        </w:rPr>
        <w:t>dependent</w:t>
      </w:r>
      <w:proofErr w:type="gramEnd"/>
      <w:r w:rsidR="00706877" w:rsidRPr="007D4E4A">
        <w:rPr>
          <w:rFonts w:cstheme="minorHAnsi"/>
        </w:rPr>
        <w:t xml:space="preserve"> </w:t>
      </w:r>
      <w:r w:rsidRPr="007D4E4A">
        <w:rPr>
          <w:rFonts w:cstheme="minorHAnsi"/>
        </w:rPr>
        <w:t>technique occurrence</w:t>
      </w:r>
      <w:r w:rsidR="00EF7AF0" w:rsidRPr="007D4E4A">
        <w:rPr>
          <w:rFonts w:cstheme="minorHAnsi"/>
        </w:rPr>
        <w:t xml:space="preserve">. </w:t>
      </w:r>
    </w:p>
    <w:p w:rsidR="001F2280" w:rsidRPr="007D4E4A" w:rsidRDefault="00890704" w:rsidP="001F2280">
      <w:pPr>
        <w:rPr>
          <w:rFonts w:cstheme="minorHAnsi"/>
        </w:rPr>
      </w:pPr>
      <w:r w:rsidRPr="007D4E4A">
        <w:rPr>
          <w:rFonts w:cstheme="minorHAnsi"/>
        </w:rPr>
        <w:t xml:space="preserve">The short recurrent </w:t>
      </w:r>
      <w:proofErr w:type="spellStart"/>
      <w:r w:rsidRPr="007D4E4A">
        <w:rPr>
          <w:rFonts w:cstheme="minorHAnsi"/>
        </w:rPr>
        <w:t>Valsalva</w:t>
      </w:r>
      <w:proofErr w:type="spellEnd"/>
      <w:r w:rsidRPr="007D4E4A">
        <w:rPr>
          <w:rFonts w:cstheme="minorHAnsi"/>
        </w:rPr>
        <w:t xml:space="preserve"> reflux after thick TSFL is explained by the narrow and </w:t>
      </w:r>
      <w:proofErr w:type="gramStart"/>
      <w:r w:rsidRPr="007D4E4A">
        <w:rPr>
          <w:rFonts w:cstheme="minorHAnsi"/>
        </w:rPr>
        <w:t>long  residual</w:t>
      </w:r>
      <w:proofErr w:type="gramEnd"/>
      <w:r w:rsidRPr="007D4E4A">
        <w:rPr>
          <w:rFonts w:cstheme="minorHAnsi"/>
        </w:rPr>
        <w:t xml:space="preserve"> reflux lumen </w:t>
      </w:r>
      <w:r w:rsidR="00706877" w:rsidRPr="007D4E4A">
        <w:rPr>
          <w:rFonts w:cstheme="minorHAnsi"/>
        </w:rPr>
        <w:t xml:space="preserve">( 3 superposed ligations along 5 to 10 mm) </w:t>
      </w:r>
      <w:r w:rsidRPr="007D4E4A">
        <w:rPr>
          <w:rFonts w:cstheme="minorHAnsi"/>
        </w:rPr>
        <w:t xml:space="preserve">at the procedure site, which represents a resistance that hampers a massive consequent flow. </w:t>
      </w:r>
      <w:r w:rsidRPr="007D4E4A">
        <w:rPr>
          <w:rFonts w:cstheme="minorHAnsi"/>
        </w:rPr>
        <w:t>So, i</w:t>
      </w:r>
      <w:r w:rsidR="001F2280" w:rsidRPr="007D4E4A">
        <w:rPr>
          <w:rFonts w:cstheme="minorHAnsi"/>
        </w:rPr>
        <w:t>f</w:t>
      </w:r>
      <w:r w:rsidR="001F2280" w:rsidRPr="007D4E4A">
        <w:rPr>
          <w:rFonts w:cstheme="minorHAnsi"/>
        </w:rPr>
        <w:t xml:space="preserve"> we don’t consider </w:t>
      </w:r>
      <w:r w:rsidR="001F2280" w:rsidRPr="007D4E4A">
        <w:rPr>
          <w:rFonts w:cstheme="minorHAnsi"/>
        </w:rPr>
        <w:t xml:space="preserve">few hemodynamically consistent </w:t>
      </w:r>
      <w:r w:rsidR="001F2280" w:rsidRPr="007D4E4A">
        <w:rPr>
          <w:rFonts w:cstheme="minorHAnsi"/>
        </w:rPr>
        <w:t xml:space="preserve">the cases of </w:t>
      </w:r>
      <w:proofErr w:type="gramStart"/>
      <w:r w:rsidR="001F2280" w:rsidRPr="007D4E4A">
        <w:rPr>
          <w:rFonts w:cstheme="minorHAnsi"/>
        </w:rPr>
        <w:t xml:space="preserve">recanalization </w:t>
      </w:r>
      <w:r w:rsidR="00706877" w:rsidRPr="007D4E4A">
        <w:rPr>
          <w:rFonts w:cstheme="minorHAnsi"/>
        </w:rPr>
        <w:t>,</w:t>
      </w:r>
      <w:proofErr w:type="gramEnd"/>
      <w:r w:rsidR="00706877" w:rsidRPr="007D4E4A">
        <w:rPr>
          <w:rFonts w:cstheme="minorHAnsi"/>
        </w:rPr>
        <w:t xml:space="preserve"> </w:t>
      </w:r>
      <w:r w:rsidR="001F2280" w:rsidRPr="007D4E4A">
        <w:rPr>
          <w:rFonts w:cstheme="minorHAnsi"/>
        </w:rPr>
        <w:t xml:space="preserve">thick THSL </w:t>
      </w:r>
      <w:r w:rsidR="00706877" w:rsidRPr="007D4E4A">
        <w:rPr>
          <w:rFonts w:cstheme="minorHAnsi"/>
        </w:rPr>
        <w:t xml:space="preserve">could be considered </w:t>
      </w:r>
      <w:r w:rsidR="001F2280" w:rsidRPr="007D4E4A">
        <w:rPr>
          <w:rFonts w:cstheme="minorHAnsi"/>
        </w:rPr>
        <w:t xml:space="preserve">equivalent to  </w:t>
      </w:r>
      <w:proofErr w:type="spellStart"/>
      <w:r w:rsidR="001F2280" w:rsidRPr="007D4E4A">
        <w:rPr>
          <w:rFonts w:cstheme="minorHAnsi"/>
        </w:rPr>
        <w:t>crossotomy</w:t>
      </w:r>
      <w:proofErr w:type="spellEnd"/>
      <w:r w:rsidR="001F2280" w:rsidRPr="007D4E4A">
        <w:rPr>
          <w:rFonts w:cstheme="minorHAnsi"/>
        </w:rPr>
        <w:t>.</w:t>
      </w:r>
    </w:p>
    <w:p w:rsidR="00EC67D1" w:rsidRPr="007D4E4A" w:rsidRDefault="00EC67D1" w:rsidP="001F2280">
      <w:pPr>
        <w:rPr>
          <w:rFonts w:cstheme="minorHAnsi"/>
        </w:rPr>
      </w:pPr>
      <w:r w:rsidRPr="007D4E4A">
        <w:rPr>
          <w:rFonts w:cstheme="minorHAnsi"/>
        </w:rPr>
        <w:t xml:space="preserve">The difference between N°0 </w:t>
      </w:r>
      <w:proofErr w:type="spellStart"/>
      <w:r w:rsidRPr="007D4E4A">
        <w:rPr>
          <w:rFonts w:cstheme="minorHAnsi"/>
        </w:rPr>
        <w:t>prolene</w:t>
      </w:r>
      <w:proofErr w:type="spellEnd"/>
      <w:r w:rsidRPr="007D4E4A">
        <w:rPr>
          <w:rFonts w:cstheme="minorHAnsi"/>
        </w:rPr>
        <w:t xml:space="preserve"> and thick N°2 </w:t>
      </w:r>
      <w:r w:rsidRPr="007D4E4A">
        <w:rPr>
          <w:rFonts w:cstheme="minorHAnsi"/>
        </w:rPr>
        <w:t>non-absorbable braided coated</w:t>
      </w:r>
      <w:r w:rsidRPr="007D4E4A">
        <w:rPr>
          <w:rFonts w:cstheme="minorHAnsi"/>
        </w:rPr>
        <w:t xml:space="preserve"> </w:t>
      </w:r>
      <w:proofErr w:type="gramStart"/>
      <w:r w:rsidRPr="007D4E4A">
        <w:rPr>
          <w:rFonts w:cstheme="minorHAnsi"/>
        </w:rPr>
        <w:t>TSFL,</w:t>
      </w:r>
      <w:proofErr w:type="gramEnd"/>
      <w:r w:rsidRPr="007D4E4A">
        <w:rPr>
          <w:rFonts w:cstheme="minorHAnsi"/>
        </w:rPr>
        <w:t xml:space="preserve"> shows that thin thread ligation incorporates the venous wall its lumen and reopens the SFJ while a thicker TSFL ligation prevents this phenomenon. </w:t>
      </w:r>
    </w:p>
    <w:p w:rsidR="00EC67D1" w:rsidRPr="007D4E4A" w:rsidRDefault="00EC67D1" w:rsidP="001F2280">
      <w:pPr>
        <w:rPr>
          <w:rFonts w:cstheme="minorHAnsi"/>
        </w:rPr>
      </w:pPr>
      <w:r w:rsidRPr="007D4E4A">
        <w:rPr>
          <w:rFonts w:cstheme="minorHAnsi"/>
        </w:rPr>
        <w:t xml:space="preserve">  , </w:t>
      </w:r>
    </w:p>
    <w:p w:rsidR="001F2280" w:rsidRPr="007D4E4A" w:rsidRDefault="001F2280" w:rsidP="004A6F90">
      <w:pPr>
        <w:rPr>
          <w:rFonts w:cstheme="minorHAnsi"/>
        </w:rPr>
      </w:pPr>
      <w:bookmarkStart w:id="0" w:name="_GoBack"/>
      <w:bookmarkEnd w:id="0"/>
    </w:p>
    <w:p w:rsidR="001F2280" w:rsidRPr="007D4E4A" w:rsidRDefault="001F2280" w:rsidP="001F2280">
      <w:pPr>
        <w:rPr>
          <w:rFonts w:cstheme="minorHAnsi"/>
        </w:rPr>
      </w:pPr>
      <w:r w:rsidRPr="007D4E4A">
        <w:rPr>
          <w:rFonts w:cstheme="minorHAnsi"/>
        </w:rPr>
        <w:t>Conclusion</w:t>
      </w:r>
    </w:p>
    <w:p w:rsidR="001F2280" w:rsidRPr="007D4E4A" w:rsidRDefault="007179FF" w:rsidP="001F2280">
      <w:pPr>
        <w:rPr>
          <w:rFonts w:cstheme="minorHAnsi"/>
        </w:rPr>
      </w:pPr>
      <w:r w:rsidRPr="007D4E4A">
        <w:rPr>
          <w:rFonts w:cstheme="minorHAnsi"/>
        </w:rPr>
        <w:t xml:space="preserve">The practical impact </w:t>
      </w:r>
      <w:r w:rsidR="005E3D98" w:rsidRPr="007D4E4A">
        <w:rPr>
          <w:rFonts w:cstheme="minorHAnsi"/>
        </w:rPr>
        <w:t xml:space="preserve">of thick TSFL </w:t>
      </w:r>
      <w:r w:rsidR="00E645EB">
        <w:rPr>
          <w:rFonts w:cstheme="minorHAnsi"/>
        </w:rPr>
        <w:t>is to</w:t>
      </w:r>
      <w:r w:rsidR="005E3D98" w:rsidRPr="007D4E4A">
        <w:rPr>
          <w:rFonts w:cstheme="minorHAnsi"/>
        </w:rPr>
        <w:t xml:space="preserve"> provide a safe, reliable and durable mini-invasive open surgery for </w:t>
      </w:r>
      <w:proofErr w:type="spellStart"/>
      <w:r w:rsidR="005E3D98" w:rsidRPr="007D4E4A">
        <w:rPr>
          <w:rFonts w:cstheme="minorHAnsi"/>
        </w:rPr>
        <w:t>sapheno</w:t>
      </w:r>
      <w:proofErr w:type="spellEnd"/>
      <w:r w:rsidR="005E3D98" w:rsidRPr="007D4E4A">
        <w:rPr>
          <w:rFonts w:cstheme="minorHAnsi"/>
        </w:rPr>
        <w:t>-femoral disconnection in outpatients.</w:t>
      </w:r>
      <w:r w:rsidR="00706877" w:rsidRPr="007D4E4A">
        <w:rPr>
          <w:rFonts w:cstheme="minorHAnsi"/>
        </w:rPr>
        <w:t xml:space="preserve"> </w:t>
      </w:r>
      <w:r w:rsidR="005E3D98" w:rsidRPr="007D4E4A">
        <w:rPr>
          <w:rFonts w:cstheme="minorHAnsi"/>
        </w:rPr>
        <w:t xml:space="preserve">Thin ligation </w:t>
      </w:r>
      <w:r w:rsidR="00706877" w:rsidRPr="007D4E4A">
        <w:rPr>
          <w:rFonts w:cstheme="minorHAnsi"/>
        </w:rPr>
        <w:t>is not reliable</w:t>
      </w:r>
      <w:r w:rsidR="005E3D98" w:rsidRPr="007D4E4A">
        <w:rPr>
          <w:rFonts w:cstheme="minorHAnsi"/>
        </w:rPr>
        <w:t xml:space="preserve">. </w:t>
      </w:r>
    </w:p>
    <w:p w:rsidR="004A6F90" w:rsidRPr="007D4E4A" w:rsidRDefault="004A6F90" w:rsidP="004A6F90">
      <w:pPr>
        <w:rPr>
          <w:rFonts w:cstheme="minorHAnsi"/>
        </w:rPr>
      </w:pPr>
    </w:p>
    <w:p w:rsidR="004A6F90" w:rsidRPr="00E645EB" w:rsidRDefault="004A6F90" w:rsidP="004A6F90">
      <w:pPr>
        <w:rPr>
          <w:rFonts w:cstheme="minorHAnsi"/>
        </w:rPr>
      </w:pPr>
      <w:r w:rsidRPr="00E645EB">
        <w:rPr>
          <w:rFonts w:cstheme="minorHAnsi"/>
        </w:rPr>
        <w:t>Bibliography</w:t>
      </w:r>
    </w:p>
    <w:p w:rsidR="007D4E4A" w:rsidRPr="007D4E4A" w:rsidRDefault="007D4E4A" w:rsidP="007D4E4A">
      <w:pPr>
        <w:pStyle w:val="Paragraphedeliste"/>
        <w:numPr>
          <w:ilvl w:val="0"/>
          <w:numId w:val="1"/>
        </w:numPr>
        <w:rPr>
          <w:rFonts w:asciiTheme="minorHAnsi" w:hAnsiTheme="minorHAnsi" w:cstheme="minorHAnsi"/>
        </w:rPr>
      </w:pPr>
      <w:proofErr w:type="spellStart"/>
      <w:r w:rsidRPr="007D4E4A">
        <w:rPr>
          <w:rFonts w:asciiTheme="minorHAnsi" w:eastAsia="Times New Roman" w:hAnsiTheme="minorHAnsi" w:cstheme="minorHAnsi"/>
          <w:bCs/>
          <w:color w:val="000000" w:themeColor="text1"/>
        </w:rPr>
        <w:t>P.Zamboni</w:t>
      </w:r>
      <w:proofErr w:type="spellEnd"/>
      <w:r w:rsidRPr="007D4E4A">
        <w:rPr>
          <w:rFonts w:asciiTheme="minorHAnsi" w:eastAsia="Times New Roman" w:hAnsiTheme="minorHAnsi" w:cstheme="minorHAnsi"/>
          <w:bCs/>
          <w:color w:val="000000" w:themeColor="text1"/>
        </w:rPr>
        <w:t xml:space="preserve"> and all: Minimally Invasive Surgical management of primary venous Ulcer vs. Compression </w:t>
      </w:r>
      <w:proofErr w:type="spellStart"/>
      <w:r w:rsidRPr="007D4E4A">
        <w:rPr>
          <w:rFonts w:asciiTheme="minorHAnsi" w:eastAsia="Times New Roman" w:hAnsiTheme="minorHAnsi" w:cstheme="minorHAnsi"/>
          <w:bCs/>
          <w:color w:val="000000" w:themeColor="text1"/>
        </w:rPr>
        <w:t>Eur</w:t>
      </w:r>
      <w:proofErr w:type="spellEnd"/>
      <w:r w:rsidRPr="007D4E4A">
        <w:rPr>
          <w:rFonts w:asciiTheme="minorHAnsi" w:eastAsia="Times New Roman" w:hAnsiTheme="minorHAnsi" w:cstheme="minorHAnsi"/>
          <w:bCs/>
          <w:color w:val="000000" w:themeColor="text1"/>
        </w:rPr>
        <w:t xml:space="preserve"> J </w:t>
      </w:r>
      <w:proofErr w:type="spellStart"/>
      <w:r w:rsidRPr="007D4E4A">
        <w:rPr>
          <w:rFonts w:asciiTheme="minorHAnsi" w:eastAsia="Times New Roman" w:hAnsiTheme="minorHAnsi" w:cstheme="minorHAnsi"/>
          <w:bCs/>
          <w:color w:val="000000" w:themeColor="text1"/>
        </w:rPr>
        <w:t>vasc</w:t>
      </w:r>
      <w:proofErr w:type="spellEnd"/>
      <w:r w:rsidRPr="007D4E4A">
        <w:rPr>
          <w:rFonts w:asciiTheme="minorHAnsi" w:eastAsia="Times New Roman" w:hAnsiTheme="minorHAnsi" w:cstheme="minorHAnsi"/>
          <w:bCs/>
          <w:color w:val="000000" w:themeColor="text1"/>
        </w:rPr>
        <w:t xml:space="preserve"> </w:t>
      </w:r>
      <w:proofErr w:type="spellStart"/>
      <w:r w:rsidRPr="007D4E4A">
        <w:rPr>
          <w:rFonts w:asciiTheme="minorHAnsi" w:eastAsia="Times New Roman" w:hAnsiTheme="minorHAnsi" w:cstheme="minorHAnsi"/>
          <w:bCs/>
          <w:color w:val="000000" w:themeColor="text1"/>
        </w:rPr>
        <w:t>Endovasc</w:t>
      </w:r>
      <w:proofErr w:type="spellEnd"/>
      <w:r w:rsidRPr="007D4E4A">
        <w:rPr>
          <w:rFonts w:asciiTheme="minorHAnsi" w:eastAsia="Times New Roman" w:hAnsiTheme="minorHAnsi" w:cstheme="minorHAnsi"/>
          <w:bCs/>
          <w:color w:val="000000" w:themeColor="text1"/>
        </w:rPr>
        <w:t xml:space="preserve"> </w:t>
      </w:r>
      <w:proofErr w:type="spellStart"/>
      <w:r w:rsidRPr="007D4E4A">
        <w:rPr>
          <w:rFonts w:asciiTheme="minorHAnsi" w:eastAsia="Times New Roman" w:hAnsiTheme="minorHAnsi" w:cstheme="minorHAnsi"/>
          <w:bCs/>
          <w:color w:val="000000" w:themeColor="text1"/>
        </w:rPr>
        <w:t>Surg</w:t>
      </w:r>
      <w:proofErr w:type="spellEnd"/>
      <w:r w:rsidRPr="007D4E4A">
        <w:rPr>
          <w:rFonts w:asciiTheme="minorHAnsi" w:eastAsia="Times New Roman" w:hAnsiTheme="minorHAnsi" w:cstheme="minorHAnsi"/>
          <w:bCs/>
          <w:color w:val="000000" w:themeColor="text1"/>
        </w:rPr>
        <w:t xml:space="preserve"> 00,1 6 (2003)</w:t>
      </w:r>
    </w:p>
    <w:p w:rsidR="007D4E4A" w:rsidRPr="007D4E4A" w:rsidRDefault="007D4E4A" w:rsidP="007D4E4A">
      <w:pPr>
        <w:pStyle w:val="Paragraphedeliste"/>
        <w:numPr>
          <w:ilvl w:val="0"/>
          <w:numId w:val="1"/>
        </w:numPr>
        <w:rPr>
          <w:rFonts w:asciiTheme="minorHAnsi" w:hAnsiTheme="minorHAnsi" w:cstheme="minorHAnsi"/>
        </w:rPr>
      </w:pPr>
      <w:proofErr w:type="spellStart"/>
      <w:r w:rsidRPr="007D4E4A">
        <w:rPr>
          <w:rFonts w:asciiTheme="minorHAnsi" w:hAnsiTheme="minorHAnsi" w:cstheme="minorHAnsi"/>
        </w:rPr>
        <w:t>Carandina</w:t>
      </w:r>
      <w:proofErr w:type="spellEnd"/>
      <w:r w:rsidRPr="007D4E4A">
        <w:rPr>
          <w:rFonts w:asciiTheme="minorHAnsi" w:hAnsiTheme="minorHAnsi" w:cstheme="minorHAnsi"/>
        </w:rPr>
        <w:t xml:space="preserve"> S, Mari C, De Palma M, </w:t>
      </w:r>
      <w:proofErr w:type="spellStart"/>
      <w:r w:rsidRPr="007D4E4A">
        <w:rPr>
          <w:rFonts w:asciiTheme="minorHAnsi" w:hAnsiTheme="minorHAnsi" w:cstheme="minorHAnsi"/>
        </w:rPr>
        <w:t>Marcellino</w:t>
      </w:r>
      <w:proofErr w:type="spellEnd"/>
      <w:r w:rsidRPr="007D4E4A">
        <w:rPr>
          <w:rFonts w:asciiTheme="minorHAnsi" w:hAnsiTheme="minorHAnsi" w:cstheme="minorHAnsi"/>
        </w:rPr>
        <w:t xml:space="preserve"> </w:t>
      </w:r>
      <w:proofErr w:type="spellStart"/>
      <w:r w:rsidRPr="007D4E4A">
        <w:rPr>
          <w:rFonts w:asciiTheme="minorHAnsi" w:hAnsiTheme="minorHAnsi" w:cstheme="minorHAnsi"/>
        </w:rPr>
        <w:t>MG</w:t>
      </w:r>
      <w:proofErr w:type="gramStart"/>
      <w:r w:rsidRPr="007D4E4A">
        <w:rPr>
          <w:rFonts w:asciiTheme="minorHAnsi" w:hAnsiTheme="minorHAnsi" w:cstheme="minorHAnsi"/>
        </w:rPr>
        <w:t>,Cisno</w:t>
      </w:r>
      <w:proofErr w:type="spellEnd"/>
      <w:proofErr w:type="gramEnd"/>
      <w:r w:rsidRPr="007D4E4A">
        <w:rPr>
          <w:rFonts w:asciiTheme="minorHAnsi" w:hAnsiTheme="minorHAnsi" w:cstheme="minorHAnsi"/>
        </w:rPr>
        <w:t xml:space="preserve"> C, </w:t>
      </w:r>
      <w:proofErr w:type="spellStart"/>
      <w:r w:rsidRPr="007D4E4A">
        <w:rPr>
          <w:rFonts w:asciiTheme="minorHAnsi" w:hAnsiTheme="minorHAnsi" w:cstheme="minorHAnsi"/>
        </w:rPr>
        <w:t>Legnaro</w:t>
      </w:r>
      <w:proofErr w:type="spellEnd"/>
      <w:r w:rsidRPr="007D4E4A">
        <w:rPr>
          <w:rFonts w:asciiTheme="minorHAnsi" w:hAnsiTheme="minorHAnsi" w:cstheme="minorHAnsi"/>
        </w:rPr>
        <w:t xml:space="preserve"> A, et </w:t>
      </w:r>
      <w:proofErr w:type="spellStart"/>
      <w:r w:rsidRPr="007D4E4A">
        <w:rPr>
          <w:rFonts w:asciiTheme="minorHAnsi" w:hAnsiTheme="minorHAnsi" w:cstheme="minorHAnsi"/>
        </w:rPr>
        <w:t>al.Varicose</w:t>
      </w:r>
      <w:proofErr w:type="spellEnd"/>
      <w:r w:rsidRPr="007D4E4A">
        <w:rPr>
          <w:rFonts w:asciiTheme="minorHAnsi" w:hAnsiTheme="minorHAnsi" w:cstheme="minorHAnsi"/>
        </w:rPr>
        <w:t xml:space="preserve"> Vein Stripping </w:t>
      </w:r>
      <w:proofErr w:type="spellStart"/>
      <w:r w:rsidRPr="007D4E4A">
        <w:rPr>
          <w:rFonts w:asciiTheme="minorHAnsi" w:hAnsiTheme="minorHAnsi" w:cstheme="minorHAnsi"/>
        </w:rPr>
        <w:t>vsHaemodynamic</w:t>
      </w:r>
      <w:proofErr w:type="spellEnd"/>
      <w:r w:rsidRPr="007D4E4A">
        <w:rPr>
          <w:rFonts w:asciiTheme="minorHAnsi" w:hAnsiTheme="minorHAnsi" w:cstheme="minorHAnsi"/>
        </w:rPr>
        <w:t xml:space="preserve"> Correction (CHIVA): a long term </w:t>
      </w:r>
      <w:proofErr w:type="spellStart"/>
      <w:r w:rsidRPr="007D4E4A">
        <w:rPr>
          <w:rFonts w:asciiTheme="minorHAnsi" w:hAnsiTheme="minorHAnsi" w:cstheme="minorHAnsi"/>
        </w:rPr>
        <w:t>randomised</w:t>
      </w:r>
      <w:proofErr w:type="spellEnd"/>
      <w:r w:rsidRPr="007D4E4A">
        <w:rPr>
          <w:rFonts w:asciiTheme="minorHAnsi" w:hAnsiTheme="minorHAnsi" w:cstheme="minorHAnsi"/>
        </w:rPr>
        <w:t xml:space="preserve"> trial. European Journal of Vascular and Endovascular Surgery 2008;35(2):230–7 </w:t>
      </w:r>
    </w:p>
    <w:p w:rsidR="007D4E4A" w:rsidRPr="007D4E4A" w:rsidRDefault="007D4E4A" w:rsidP="007D4E4A">
      <w:pPr>
        <w:pStyle w:val="Paragraphedeliste"/>
        <w:numPr>
          <w:ilvl w:val="0"/>
          <w:numId w:val="1"/>
        </w:numPr>
        <w:rPr>
          <w:rFonts w:asciiTheme="minorHAnsi" w:hAnsiTheme="minorHAnsi" w:cstheme="minorHAnsi"/>
        </w:rPr>
      </w:pPr>
      <w:r w:rsidRPr="007D4E4A">
        <w:rPr>
          <w:rFonts w:asciiTheme="minorHAnsi" w:hAnsiTheme="minorHAnsi" w:cstheme="minorHAnsi"/>
        </w:rPr>
        <w:t xml:space="preserve"> </w:t>
      </w:r>
      <w:proofErr w:type="spellStart"/>
      <w:r w:rsidRPr="007D4E4A">
        <w:rPr>
          <w:rFonts w:asciiTheme="minorHAnsi" w:hAnsiTheme="minorHAnsi" w:cstheme="minorHAnsi"/>
        </w:rPr>
        <w:t>Parés</w:t>
      </w:r>
      <w:proofErr w:type="spellEnd"/>
      <w:r w:rsidRPr="007D4E4A">
        <w:rPr>
          <w:rFonts w:asciiTheme="minorHAnsi" w:hAnsiTheme="minorHAnsi" w:cstheme="minorHAnsi"/>
        </w:rPr>
        <w:t xml:space="preserve"> JO, Juan J, Tellez R, Mata A, Moreno C, </w:t>
      </w:r>
      <w:proofErr w:type="spellStart"/>
      <w:r w:rsidRPr="007D4E4A">
        <w:rPr>
          <w:rFonts w:asciiTheme="minorHAnsi" w:hAnsiTheme="minorHAnsi" w:cstheme="minorHAnsi"/>
        </w:rPr>
        <w:t>Quer</w:t>
      </w:r>
      <w:proofErr w:type="spellEnd"/>
      <w:r w:rsidRPr="007D4E4A">
        <w:rPr>
          <w:rFonts w:asciiTheme="minorHAnsi" w:hAnsiTheme="minorHAnsi" w:cstheme="minorHAnsi"/>
        </w:rPr>
        <w:t xml:space="preserve"> </w:t>
      </w:r>
      <w:proofErr w:type="spellStart"/>
      <w:r w:rsidRPr="007D4E4A">
        <w:rPr>
          <w:rFonts w:asciiTheme="minorHAnsi" w:hAnsiTheme="minorHAnsi" w:cstheme="minorHAnsi"/>
        </w:rPr>
        <w:t>FX</w:t>
      </w:r>
      <w:proofErr w:type="gramStart"/>
      <w:r w:rsidRPr="007D4E4A">
        <w:rPr>
          <w:rFonts w:asciiTheme="minorHAnsi" w:hAnsiTheme="minorHAnsi" w:cstheme="minorHAnsi"/>
        </w:rPr>
        <w:t>,et</w:t>
      </w:r>
      <w:proofErr w:type="spellEnd"/>
      <w:proofErr w:type="gramEnd"/>
      <w:r w:rsidRPr="007D4E4A">
        <w:rPr>
          <w:rFonts w:asciiTheme="minorHAnsi" w:hAnsiTheme="minorHAnsi" w:cstheme="minorHAnsi"/>
        </w:rPr>
        <w:t xml:space="preserve"> </w:t>
      </w:r>
      <w:proofErr w:type="spellStart"/>
      <w:r w:rsidRPr="007D4E4A">
        <w:rPr>
          <w:rFonts w:asciiTheme="minorHAnsi" w:hAnsiTheme="minorHAnsi" w:cstheme="minorHAnsi"/>
        </w:rPr>
        <w:t>l.Varicose</w:t>
      </w:r>
      <w:proofErr w:type="spellEnd"/>
      <w:r w:rsidRPr="007D4E4A">
        <w:rPr>
          <w:rFonts w:asciiTheme="minorHAnsi" w:hAnsiTheme="minorHAnsi" w:cstheme="minorHAnsi"/>
        </w:rPr>
        <w:t xml:space="preserve"> vein surgery: stripping versus the CHIVA Method: a randomized controlled trial. Annals of Surgery 2010;251(4):624–31</w:t>
      </w:r>
    </w:p>
    <w:p w:rsidR="007D4E4A" w:rsidRPr="007D4E4A" w:rsidRDefault="007D4E4A" w:rsidP="007D4E4A">
      <w:pPr>
        <w:pStyle w:val="Paragraphedeliste"/>
        <w:numPr>
          <w:ilvl w:val="0"/>
          <w:numId w:val="1"/>
        </w:numPr>
        <w:rPr>
          <w:rFonts w:asciiTheme="minorHAnsi" w:hAnsiTheme="minorHAnsi" w:cstheme="minorHAnsi"/>
        </w:rPr>
      </w:pPr>
      <w:r w:rsidRPr="007D4E4A">
        <w:rPr>
          <w:rFonts w:asciiTheme="minorHAnsi" w:hAnsiTheme="minorHAnsi" w:cstheme="minorHAnsi"/>
          <w:lang w:val="it-IT"/>
        </w:rPr>
        <w:t xml:space="preserve">Iborra-Ortega E, Barjau-Urrea E, Vila-Coll R, Ballon-Carazas H, Cairols-Castellote MA. </w:t>
      </w:r>
      <w:r w:rsidRPr="007D4E4A">
        <w:rPr>
          <w:rFonts w:asciiTheme="minorHAnsi" w:hAnsiTheme="minorHAnsi" w:cstheme="minorHAnsi"/>
        </w:rPr>
        <w:t xml:space="preserve">Comparative study </w:t>
      </w:r>
      <w:proofErr w:type="spellStart"/>
      <w:r w:rsidRPr="007D4E4A">
        <w:rPr>
          <w:rFonts w:asciiTheme="minorHAnsi" w:hAnsiTheme="minorHAnsi" w:cstheme="minorHAnsi"/>
        </w:rPr>
        <w:t>oftwo</w:t>
      </w:r>
      <w:proofErr w:type="spellEnd"/>
      <w:r w:rsidRPr="007D4E4A">
        <w:rPr>
          <w:rFonts w:asciiTheme="minorHAnsi" w:hAnsiTheme="minorHAnsi" w:cstheme="minorHAnsi"/>
        </w:rPr>
        <w:t xml:space="preserve"> surgical techniques in the treatment of varicose veins of the lower extremities: results after five years of </w:t>
      </w:r>
      <w:proofErr w:type="spellStart"/>
      <w:r w:rsidRPr="007D4E4A">
        <w:rPr>
          <w:rFonts w:asciiTheme="minorHAnsi" w:hAnsiTheme="minorHAnsi" w:cstheme="minorHAnsi"/>
        </w:rPr>
        <w:t>followup</w:t>
      </w:r>
      <w:proofErr w:type="spellEnd"/>
    </w:p>
    <w:p w:rsidR="007D4E4A" w:rsidRPr="007D4E4A" w:rsidRDefault="007D4E4A" w:rsidP="007D4E4A">
      <w:pPr>
        <w:pStyle w:val="Paragraphedeliste"/>
        <w:numPr>
          <w:ilvl w:val="0"/>
          <w:numId w:val="1"/>
        </w:numPr>
        <w:autoSpaceDE w:val="0"/>
        <w:autoSpaceDN w:val="0"/>
        <w:adjustRightInd w:val="0"/>
        <w:spacing w:line="240" w:lineRule="auto"/>
        <w:jc w:val="both"/>
        <w:rPr>
          <w:rFonts w:asciiTheme="minorHAnsi" w:eastAsia="Times New Roman" w:hAnsiTheme="minorHAnsi" w:cstheme="minorHAnsi"/>
          <w:bCs/>
          <w:lang w:val="fr-FR"/>
        </w:rPr>
      </w:pPr>
      <w:r w:rsidRPr="007D4E4A">
        <w:rPr>
          <w:rFonts w:asciiTheme="minorHAnsi" w:hAnsiTheme="minorHAnsi" w:cstheme="minorHAnsi"/>
          <w:lang w:val="es-CL"/>
        </w:rPr>
        <w:t xml:space="preserve">[Estudio comparativo de dos técnicas quirúrgicas en el tratamiento de las varices de las extremidades inferiores: resultados tras cinco años de seguimiento]. </w:t>
      </w:r>
      <w:proofErr w:type="spellStart"/>
      <w:r w:rsidRPr="007D4E4A">
        <w:rPr>
          <w:rFonts w:asciiTheme="minorHAnsi" w:hAnsiTheme="minorHAnsi" w:cstheme="minorHAnsi"/>
          <w:lang w:val="fr-FR"/>
        </w:rPr>
        <w:t>Angiología</w:t>
      </w:r>
      <w:proofErr w:type="spellEnd"/>
      <w:r w:rsidRPr="007D4E4A">
        <w:rPr>
          <w:rFonts w:asciiTheme="minorHAnsi" w:hAnsiTheme="minorHAnsi" w:cstheme="minorHAnsi"/>
          <w:lang w:val="fr-FR"/>
        </w:rPr>
        <w:t xml:space="preserve"> 2006; 58(6):459–68</w:t>
      </w:r>
    </w:p>
    <w:p w:rsidR="007D4E4A" w:rsidRPr="007D4E4A" w:rsidRDefault="007D4E4A" w:rsidP="007D4E4A">
      <w:pPr>
        <w:pStyle w:val="Paragraphedeliste"/>
        <w:numPr>
          <w:ilvl w:val="0"/>
          <w:numId w:val="1"/>
        </w:numPr>
        <w:autoSpaceDE w:val="0"/>
        <w:autoSpaceDN w:val="0"/>
        <w:adjustRightInd w:val="0"/>
        <w:spacing w:line="240" w:lineRule="auto"/>
        <w:jc w:val="both"/>
        <w:rPr>
          <w:rFonts w:asciiTheme="minorHAnsi" w:eastAsia="Times New Roman" w:hAnsiTheme="minorHAnsi" w:cstheme="minorHAnsi"/>
          <w:bCs/>
          <w:lang w:val="fr-FR"/>
        </w:rPr>
      </w:pPr>
      <w:r w:rsidRPr="007D4E4A">
        <w:rPr>
          <w:rFonts w:asciiTheme="minorHAnsi" w:eastAsia="Times New Roman" w:hAnsiTheme="minorHAnsi" w:cstheme="minorHAnsi"/>
          <w:bCs/>
          <w:lang w:val="fr-FR"/>
        </w:rPr>
        <w:t xml:space="preserve"> </w:t>
      </w:r>
      <w:proofErr w:type="spellStart"/>
      <w:r w:rsidRPr="007D4E4A">
        <w:rPr>
          <w:rFonts w:asciiTheme="minorHAnsi" w:eastAsia="Times New Roman" w:hAnsiTheme="minorHAnsi" w:cstheme="minorHAnsi"/>
          <w:bCs/>
          <w:lang w:val="fr-FR"/>
        </w:rPr>
        <w:t>Franceschi</w:t>
      </w:r>
      <w:proofErr w:type="spellEnd"/>
      <w:r w:rsidRPr="007D4E4A">
        <w:rPr>
          <w:rFonts w:asciiTheme="minorHAnsi" w:eastAsia="Times New Roman" w:hAnsiTheme="minorHAnsi" w:cstheme="minorHAnsi"/>
          <w:bCs/>
          <w:lang w:val="fr-FR"/>
        </w:rPr>
        <w:t xml:space="preserve"> C. La Cure </w:t>
      </w:r>
      <w:proofErr w:type="spellStart"/>
      <w:r w:rsidRPr="007D4E4A">
        <w:rPr>
          <w:rFonts w:asciiTheme="minorHAnsi" w:eastAsia="Times New Roman" w:hAnsiTheme="minorHAnsi" w:cstheme="minorHAnsi"/>
          <w:bCs/>
          <w:lang w:val="fr-FR"/>
        </w:rPr>
        <w:t>Hemodynamique</w:t>
      </w:r>
      <w:proofErr w:type="spellEnd"/>
      <w:r w:rsidRPr="007D4E4A">
        <w:rPr>
          <w:rFonts w:asciiTheme="minorHAnsi" w:eastAsia="Times New Roman" w:hAnsiTheme="minorHAnsi" w:cstheme="minorHAnsi"/>
          <w:bCs/>
          <w:lang w:val="fr-FR"/>
        </w:rPr>
        <w:t xml:space="preserve"> de l’Insuffisance Veineuse en </w:t>
      </w:r>
      <w:proofErr w:type="spellStart"/>
      <w:r w:rsidRPr="007D4E4A">
        <w:rPr>
          <w:rFonts w:asciiTheme="minorHAnsi" w:eastAsia="Times New Roman" w:hAnsiTheme="minorHAnsi" w:cstheme="minorHAnsi"/>
          <w:bCs/>
          <w:lang w:val="fr-FR"/>
        </w:rPr>
        <w:t>Ambulatoire.Journal</w:t>
      </w:r>
      <w:proofErr w:type="spellEnd"/>
      <w:r w:rsidRPr="007D4E4A">
        <w:rPr>
          <w:rFonts w:asciiTheme="minorHAnsi" w:eastAsia="Times New Roman" w:hAnsiTheme="minorHAnsi" w:cstheme="minorHAnsi"/>
          <w:bCs/>
          <w:lang w:val="fr-FR"/>
        </w:rPr>
        <w:t xml:space="preserve"> des Maladies Vasculaires. 1997 ; 22 (2) :91-95 </w:t>
      </w:r>
    </w:p>
    <w:p w:rsidR="007D4E4A" w:rsidRPr="007D4E4A" w:rsidRDefault="007D4E4A" w:rsidP="007D4E4A">
      <w:pPr>
        <w:pStyle w:val="Paragraphedeliste"/>
        <w:numPr>
          <w:ilvl w:val="0"/>
          <w:numId w:val="1"/>
        </w:numPr>
        <w:rPr>
          <w:rFonts w:asciiTheme="minorHAnsi" w:hAnsiTheme="minorHAnsi" w:cstheme="minorHAnsi"/>
        </w:rPr>
      </w:pPr>
      <w:proofErr w:type="spellStart"/>
      <w:r w:rsidRPr="007D4E4A">
        <w:rPr>
          <w:rFonts w:asciiTheme="minorHAnsi" w:eastAsia="Times New Roman" w:hAnsiTheme="minorHAnsi" w:cstheme="minorHAnsi"/>
          <w:bCs/>
          <w:lang w:val="fr-FR"/>
        </w:rPr>
        <w:t>Franceschi</w:t>
      </w:r>
      <w:proofErr w:type="spellEnd"/>
      <w:r w:rsidRPr="007D4E4A">
        <w:rPr>
          <w:rFonts w:asciiTheme="minorHAnsi" w:eastAsia="Times New Roman" w:hAnsiTheme="minorHAnsi" w:cstheme="minorHAnsi"/>
          <w:bCs/>
          <w:lang w:val="fr-FR"/>
        </w:rPr>
        <w:t xml:space="preserve"> C. Théorie et pratique de la cure Conservatrice et hémodynamique de l’insuffisance veineuse en ambulatoire. </w:t>
      </w:r>
      <w:proofErr w:type="spellStart"/>
      <w:r w:rsidRPr="007D4E4A">
        <w:rPr>
          <w:rFonts w:asciiTheme="minorHAnsi" w:eastAsia="Times New Roman" w:hAnsiTheme="minorHAnsi" w:cstheme="minorHAnsi"/>
          <w:bCs/>
          <w:lang w:val="fr-FR"/>
        </w:rPr>
        <w:t>Precy</w:t>
      </w:r>
      <w:proofErr w:type="spellEnd"/>
      <w:r w:rsidRPr="007D4E4A">
        <w:rPr>
          <w:rFonts w:asciiTheme="minorHAnsi" w:eastAsia="Times New Roman" w:hAnsiTheme="minorHAnsi" w:cstheme="minorHAnsi"/>
          <w:bCs/>
          <w:lang w:val="fr-FR"/>
        </w:rPr>
        <w:t>-sous-</w:t>
      </w:r>
      <w:proofErr w:type="spellStart"/>
      <w:r w:rsidRPr="007D4E4A">
        <w:rPr>
          <w:rFonts w:asciiTheme="minorHAnsi" w:eastAsia="Times New Roman" w:hAnsiTheme="minorHAnsi" w:cstheme="minorHAnsi"/>
          <w:bCs/>
          <w:lang w:val="fr-FR"/>
        </w:rPr>
        <w:t>Thil</w:t>
      </w:r>
      <w:proofErr w:type="spellEnd"/>
      <w:r w:rsidRPr="007D4E4A">
        <w:rPr>
          <w:rFonts w:asciiTheme="minorHAnsi" w:eastAsia="Times New Roman" w:hAnsiTheme="minorHAnsi" w:cstheme="minorHAnsi"/>
          <w:bCs/>
          <w:lang w:val="fr-FR"/>
        </w:rPr>
        <w:t xml:space="preserve"> France Editions de l’Armançon;1988</w:t>
      </w:r>
      <w:r w:rsidRPr="007D4E4A">
        <w:rPr>
          <w:rFonts w:asciiTheme="minorHAnsi" w:hAnsiTheme="minorHAnsi" w:cstheme="minorHAnsi"/>
        </w:rPr>
        <w:t>ref)</w:t>
      </w:r>
    </w:p>
    <w:p w:rsidR="007D4E4A" w:rsidRPr="007D4E4A" w:rsidRDefault="007D4E4A" w:rsidP="007D4E4A">
      <w:pPr>
        <w:pStyle w:val="Paragraphedeliste"/>
        <w:numPr>
          <w:ilvl w:val="0"/>
          <w:numId w:val="1"/>
        </w:numPr>
        <w:rPr>
          <w:rFonts w:asciiTheme="minorHAnsi" w:hAnsiTheme="minorHAnsi" w:cstheme="minorHAnsi"/>
          <w:lang w:val="it-IT"/>
        </w:rPr>
      </w:pPr>
      <w:proofErr w:type="spellStart"/>
      <w:r w:rsidRPr="007D4E4A">
        <w:rPr>
          <w:rFonts w:asciiTheme="minorHAnsi" w:eastAsia="Times New Roman" w:hAnsiTheme="minorHAnsi" w:cstheme="minorHAnsi"/>
          <w:bCs/>
        </w:rPr>
        <w:t>Franceschi</w:t>
      </w:r>
      <w:proofErr w:type="spellEnd"/>
      <w:r w:rsidR="00E645EB">
        <w:rPr>
          <w:rFonts w:asciiTheme="minorHAnsi" w:eastAsia="Times New Roman" w:hAnsiTheme="minorHAnsi" w:cstheme="minorHAnsi"/>
          <w:bCs/>
        </w:rPr>
        <w:t xml:space="preserve"> C, </w:t>
      </w:r>
      <w:r w:rsidRPr="007D4E4A">
        <w:rPr>
          <w:rFonts w:asciiTheme="minorHAnsi" w:eastAsia="Times New Roman" w:hAnsiTheme="minorHAnsi" w:cstheme="minorHAnsi"/>
          <w:bCs/>
        </w:rPr>
        <w:t>Zamboni</w:t>
      </w:r>
      <w:r w:rsidR="00E645EB">
        <w:rPr>
          <w:rFonts w:asciiTheme="minorHAnsi" w:eastAsia="Times New Roman" w:hAnsiTheme="minorHAnsi" w:cstheme="minorHAnsi"/>
          <w:bCs/>
        </w:rPr>
        <w:t xml:space="preserve"> P</w:t>
      </w:r>
      <w:r w:rsidRPr="007D4E4A">
        <w:rPr>
          <w:rFonts w:asciiTheme="minorHAnsi" w:eastAsia="Times New Roman" w:hAnsiTheme="minorHAnsi" w:cstheme="minorHAnsi"/>
          <w:bCs/>
        </w:rPr>
        <w:t xml:space="preserve">. Principles of venous hemodynamics. </w:t>
      </w:r>
      <w:proofErr w:type="spellStart"/>
      <w:r w:rsidRPr="007D4E4A">
        <w:rPr>
          <w:rFonts w:asciiTheme="minorHAnsi" w:eastAsia="Times New Roman" w:hAnsiTheme="minorHAnsi" w:cstheme="minorHAnsi"/>
          <w:bCs/>
        </w:rPr>
        <w:t>NovaPublishers</w:t>
      </w:r>
      <w:proofErr w:type="spellEnd"/>
      <w:r w:rsidRPr="007D4E4A">
        <w:rPr>
          <w:rFonts w:asciiTheme="minorHAnsi" w:eastAsia="Times New Roman" w:hAnsiTheme="minorHAnsi" w:cstheme="minorHAnsi"/>
          <w:bCs/>
        </w:rPr>
        <w:t xml:space="preserve">. </w:t>
      </w:r>
      <w:r w:rsidRPr="007D4E4A">
        <w:rPr>
          <w:rFonts w:asciiTheme="minorHAnsi" w:eastAsia="Times New Roman" w:hAnsiTheme="minorHAnsi" w:cstheme="minorHAnsi"/>
          <w:bCs/>
          <w:lang w:val="it-IT"/>
        </w:rPr>
        <w:t>New York. 2010</w:t>
      </w:r>
    </w:p>
    <w:p w:rsidR="007D4E4A" w:rsidRPr="007D4E4A" w:rsidRDefault="007D4E4A" w:rsidP="007D4E4A">
      <w:pPr>
        <w:pStyle w:val="Paragraphedeliste"/>
        <w:numPr>
          <w:ilvl w:val="0"/>
          <w:numId w:val="1"/>
        </w:numPr>
        <w:rPr>
          <w:rFonts w:asciiTheme="minorHAnsi" w:hAnsiTheme="minorHAnsi" w:cstheme="minorHAnsi"/>
          <w:lang w:val="it-IT"/>
        </w:rPr>
      </w:pPr>
      <w:r w:rsidRPr="007D4E4A">
        <w:rPr>
          <w:rFonts w:asciiTheme="minorHAnsi" w:hAnsiTheme="minorHAnsi" w:cstheme="minorHAnsi"/>
          <w:lang w:val="it-IT"/>
        </w:rPr>
        <w:t xml:space="preserve">Delfrate R. Manuale di emodinamica venosa degli arti inferiori. Ed Fantigrafica – Cremona </w:t>
      </w:r>
      <w:r w:rsidRPr="007D4E4A">
        <w:rPr>
          <w:rFonts w:asciiTheme="minorHAnsi" w:hAnsiTheme="minorHAnsi" w:cstheme="minorHAnsi"/>
        </w:rPr>
        <w:t>2010 ,ISBN 9788890496837</w:t>
      </w:r>
    </w:p>
    <w:p w:rsidR="007D4E4A" w:rsidRPr="007D4E4A" w:rsidRDefault="007D4E4A" w:rsidP="007D4E4A">
      <w:pPr>
        <w:pStyle w:val="Paragraphedeliste"/>
        <w:ind w:left="504"/>
        <w:rPr>
          <w:rFonts w:asciiTheme="minorHAnsi" w:hAnsiTheme="minorHAnsi" w:cstheme="minorHAnsi"/>
          <w:lang w:val="it-IT"/>
        </w:rPr>
      </w:pPr>
    </w:p>
    <w:p w:rsidR="004A6F90" w:rsidRPr="007D4E4A" w:rsidRDefault="004A6F90" w:rsidP="004A6F90">
      <w:pPr>
        <w:rPr>
          <w:rFonts w:cstheme="minorHAnsi"/>
        </w:rPr>
      </w:pPr>
    </w:p>
    <w:p w:rsidR="004A6F90" w:rsidRPr="007D4E4A" w:rsidRDefault="004A6F90" w:rsidP="004A6F90">
      <w:pPr>
        <w:rPr>
          <w:rFonts w:cstheme="minorHAnsi"/>
        </w:rPr>
      </w:pPr>
    </w:p>
    <w:p w:rsidR="004A6F90" w:rsidRPr="007D4E4A" w:rsidRDefault="004A6F90" w:rsidP="004A6F90">
      <w:pPr>
        <w:rPr>
          <w:rFonts w:cstheme="minorHAnsi"/>
        </w:rPr>
      </w:pPr>
    </w:p>
    <w:p w:rsidR="00C20235" w:rsidRPr="007D4E4A" w:rsidRDefault="00E645EB">
      <w:pPr>
        <w:rPr>
          <w:rFonts w:cstheme="minorHAnsi"/>
        </w:rPr>
      </w:pPr>
    </w:p>
    <w:sectPr w:rsidR="00C20235" w:rsidRPr="007D4E4A">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381564"/>
    <w:multiLevelType w:val="hybridMultilevel"/>
    <w:tmpl w:val="5A96C058"/>
    <w:lvl w:ilvl="0" w:tplc="542A3FC6">
      <w:start w:val="1"/>
      <w:numFmt w:val="decimal"/>
      <w:lvlText w:val="[%1]"/>
      <w:lvlJc w:val="left"/>
      <w:pPr>
        <w:tabs>
          <w:tab w:val="num" w:pos="504"/>
        </w:tabs>
        <w:ind w:left="504" w:hanging="504"/>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8B3"/>
    <w:rsid w:val="0013622A"/>
    <w:rsid w:val="001F2280"/>
    <w:rsid w:val="00254E02"/>
    <w:rsid w:val="0030199A"/>
    <w:rsid w:val="00315EA9"/>
    <w:rsid w:val="003F7933"/>
    <w:rsid w:val="00427CF6"/>
    <w:rsid w:val="004A6F90"/>
    <w:rsid w:val="00530BCA"/>
    <w:rsid w:val="005453BD"/>
    <w:rsid w:val="0057294C"/>
    <w:rsid w:val="00583FCA"/>
    <w:rsid w:val="005A20B4"/>
    <w:rsid w:val="005C0662"/>
    <w:rsid w:val="005E3D98"/>
    <w:rsid w:val="006136C6"/>
    <w:rsid w:val="00621C32"/>
    <w:rsid w:val="00706877"/>
    <w:rsid w:val="007179FF"/>
    <w:rsid w:val="007D4E4A"/>
    <w:rsid w:val="007F0348"/>
    <w:rsid w:val="00842C82"/>
    <w:rsid w:val="00890704"/>
    <w:rsid w:val="00970A17"/>
    <w:rsid w:val="00B24E4D"/>
    <w:rsid w:val="00B87271"/>
    <w:rsid w:val="00BE6E16"/>
    <w:rsid w:val="00BE7B8C"/>
    <w:rsid w:val="00C63A3A"/>
    <w:rsid w:val="00C67450"/>
    <w:rsid w:val="00D66A86"/>
    <w:rsid w:val="00E5452D"/>
    <w:rsid w:val="00E645EB"/>
    <w:rsid w:val="00E76328"/>
    <w:rsid w:val="00EC67D1"/>
    <w:rsid w:val="00ED12B1"/>
    <w:rsid w:val="00EF131B"/>
    <w:rsid w:val="00EF7AF0"/>
    <w:rsid w:val="00F15D02"/>
    <w:rsid w:val="00FA2733"/>
    <w:rsid w:val="00FD4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06877"/>
    <w:pPr>
      <w:spacing w:after="0"/>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06877"/>
    <w:pPr>
      <w:spacing w:after="0"/>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653</TotalTime>
  <Pages>4</Pages>
  <Words>1314</Words>
  <Characters>7491</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dc:creator>
  <cp:keywords/>
  <dc:description/>
  <cp:lastModifiedBy>claude</cp:lastModifiedBy>
  <cp:revision>7</cp:revision>
  <dcterms:created xsi:type="dcterms:W3CDTF">2012-09-04T10:29:00Z</dcterms:created>
  <dcterms:modified xsi:type="dcterms:W3CDTF">2012-09-05T13:06:00Z</dcterms:modified>
</cp:coreProperties>
</file>