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E94" w:rsidRPr="00D60FA7" w:rsidRDefault="00D0703E" w:rsidP="00174E94">
      <w:pPr>
        <w:shd w:val="clear" w:color="auto" w:fill="FFFFFF"/>
        <w:spacing w:after="0" w:line="348" w:lineRule="atLeast"/>
        <w:rPr>
          <w:rFonts w:ascii="Arial" w:eastAsia="Times New Roman" w:hAnsi="Arial" w:cs="Arial"/>
          <w:color w:val="000000"/>
          <w:sz w:val="20"/>
          <w:szCs w:val="20"/>
          <w:lang w:val="en-US" w:eastAsia="fr-FR"/>
        </w:rPr>
      </w:pPr>
      <w:r>
        <w:fldChar w:fldCharType="begin"/>
      </w:r>
      <w:r w:rsidRPr="00D60FA7">
        <w:rPr>
          <w:lang w:val="en-US"/>
        </w:rPr>
        <w:instrText>HYPERLINK "http://www.ncbi.nlm.nih.gov/pubmed/26141692" \o "Journal of vascular surgery."</w:instrText>
      </w:r>
      <w:r>
        <w:fldChar w:fldCharType="separate"/>
      </w:r>
      <w:r w:rsidR="00174E94" w:rsidRPr="00D60FA7">
        <w:rPr>
          <w:rFonts w:ascii="Arial" w:eastAsia="Times New Roman" w:hAnsi="Arial" w:cs="Arial"/>
          <w:color w:val="660066"/>
          <w:sz w:val="20"/>
          <w:u w:val="single"/>
          <w:lang w:val="en-US" w:eastAsia="fr-FR"/>
        </w:rPr>
        <w:t xml:space="preserve">J </w:t>
      </w:r>
      <w:proofErr w:type="spellStart"/>
      <w:r w:rsidR="00174E94" w:rsidRPr="00D60FA7">
        <w:rPr>
          <w:rFonts w:ascii="Arial" w:eastAsia="Times New Roman" w:hAnsi="Arial" w:cs="Arial"/>
          <w:color w:val="660066"/>
          <w:sz w:val="20"/>
          <w:u w:val="single"/>
          <w:lang w:val="en-US" w:eastAsia="fr-FR"/>
        </w:rPr>
        <w:t>Vasc</w:t>
      </w:r>
      <w:proofErr w:type="spellEnd"/>
      <w:r w:rsidR="00174E94" w:rsidRPr="00D60FA7">
        <w:rPr>
          <w:rFonts w:ascii="Arial" w:eastAsia="Times New Roman" w:hAnsi="Arial" w:cs="Arial"/>
          <w:color w:val="660066"/>
          <w:sz w:val="20"/>
          <w:u w:val="single"/>
          <w:lang w:val="en-US" w:eastAsia="fr-FR"/>
        </w:rPr>
        <w:t xml:space="preserve"> Surg.</w:t>
      </w:r>
      <w:r>
        <w:fldChar w:fldCharType="end"/>
      </w:r>
      <w:r w:rsidR="00174E94" w:rsidRPr="00D60FA7">
        <w:rPr>
          <w:rFonts w:ascii="Arial" w:eastAsia="Times New Roman" w:hAnsi="Arial" w:cs="Arial"/>
          <w:color w:val="000000"/>
          <w:sz w:val="20"/>
          <w:lang w:val="en-US" w:eastAsia="fr-FR"/>
        </w:rPr>
        <w:t> </w:t>
      </w:r>
      <w:r w:rsidR="00174E94" w:rsidRPr="00D60FA7">
        <w:rPr>
          <w:rFonts w:ascii="Arial" w:eastAsia="Times New Roman" w:hAnsi="Arial" w:cs="Arial"/>
          <w:color w:val="000000"/>
          <w:sz w:val="20"/>
          <w:szCs w:val="20"/>
          <w:lang w:val="en-US" w:eastAsia="fr-FR"/>
        </w:rPr>
        <w:t>2015 Oct</w:t>
      </w:r>
      <w:proofErr w:type="gramStart"/>
      <w:r w:rsidR="00174E94" w:rsidRPr="00D60FA7">
        <w:rPr>
          <w:rFonts w:ascii="Arial" w:eastAsia="Times New Roman" w:hAnsi="Arial" w:cs="Arial"/>
          <w:color w:val="000000"/>
          <w:sz w:val="20"/>
          <w:szCs w:val="20"/>
          <w:lang w:val="en-US" w:eastAsia="fr-FR"/>
        </w:rPr>
        <w:t>;62</w:t>
      </w:r>
      <w:proofErr w:type="gramEnd"/>
      <w:r w:rsidR="00174E94" w:rsidRPr="00D60FA7">
        <w:rPr>
          <w:rFonts w:ascii="Arial" w:eastAsia="Times New Roman" w:hAnsi="Arial" w:cs="Arial"/>
          <w:color w:val="000000"/>
          <w:sz w:val="20"/>
          <w:szCs w:val="20"/>
          <w:lang w:val="en-US" w:eastAsia="fr-FR"/>
        </w:rPr>
        <w:t xml:space="preserve">(4):974-83. </w:t>
      </w:r>
      <w:proofErr w:type="spellStart"/>
      <w:proofErr w:type="gramStart"/>
      <w:r w:rsidR="00174E94" w:rsidRPr="00D60FA7">
        <w:rPr>
          <w:rFonts w:ascii="Arial" w:eastAsia="Times New Roman" w:hAnsi="Arial" w:cs="Arial"/>
          <w:color w:val="000000"/>
          <w:sz w:val="20"/>
          <w:szCs w:val="20"/>
          <w:lang w:val="en-US" w:eastAsia="fr-FR"/>
        </w:rPr>
        <w:t>doi</w:t>
      </w:r>
      <w:proofErr w:type="spellEnd"/>
      <w:proofErr w:type="gramEnd"/>
      <w:r w:rsidR="00174E94" w:rsidRPr="00D60FA7">
        <w:rPr>
          <w:rFonts w:ascii="Arial" w:eastAsia="Times New Roman" w:hAnsi="Arial" w:cs="Arial"/>
          <w:color w:val="000000"/>
          <w:sz w:val="20"/>
          <w:szCs w:val="20"/>
          <w:lang w:val="en-US" w:eastAsia="fr-FR"/>
        </w:rPr>
        <w:t xml:space="preserve">: 10.1016/j.jvs.2015.04.437. </w:t>
      </w:r>
      <w:proofErr w:type="spellStart"/>
      <w:r w:rsidR="00174E94" w:rsidRPr="00D60FA7">
        <w:rPr>
          <w:rFonts w:ascii="Arial" w:eastAsia="Times New Roman" w:hAnsi="Arial" w:cs="Arial"/>
          <w:color w:val="000000"/>
          <w:sz w:val="20"/>
          <w:szCs w:val="20"/>
          <w:lang w:val="en-US" w:eastAsia="fr-FR"/>
        </w:rPr>
        <w:t>Epub</w:t>
      </w:r>
      <w:proofErr w:type="spellEnd"/>
      <w:r w:rsidR="00174E94" w:rsidRPr="00D60FA7">
        <w:rPr>
          <w:rFonts w:ascii="Arial" w:eastAsia="Times New Roman" w:hAnsi="Arial" w:cs="Arial"/>
          <w:color w:val="000000"/>
          <w:sz w:val="20"/>
          <w:szCs w:val="20"/>
          <w:lang w:val="en-US" w:eastAsia="fr-FR"/>
        </w:rPr>
        <w:t xml:space="preserve"> 2015 Jul 2.</w:t>
      </w:r>
    </w:p>
    <w:p w:rsidR="00174E94" w:rsidRPr="00D60FA7" w:rsidRDefault="00174E94" w:rsidP="00174E94">
      <w:pPr>
        <w:shd w:val="clear" w:color="auto" w:fill="FFFFFF"/>
        <w:spacing w:before="90" w:after="90" w:line="270" w:lineRule="atLeast"/>
        <w:outlineLvl w:val="0"/>
        <w:rPr>
          <w:rFonts w:ascii="Arial" w:eastAsia="Times New Roman" w:hAnsi="Arial" w:cs="Arial"/>
          <w:b/>
          <w:bCs/>
          <w:color w:val="000000"/>
          <w:kern w:val="36"/>
          <w:sz w:val="30"/>
          <w:szCs w:val="30"/>
          <w:lang w:val="en-US" w:eastAsia="fr-FR"/>
        </w:rPr>
      </w:pPr>
      <w:proofErr w:type="gramStart"/>
      <w:r w:rsidRPr="00D60FA7">
        <w:rPr>
          <w:rFonts w:ascii="Arial" w:eastAsia="Times New Roman" w:hAnsi="Arial" w:cs="Arial"/>
          <w:b/>
          <w:bCs/>
          <w:color w:val="000000"/>
          <w:kern w:val="36"/>
          <w:sz w:val="30"/>
          <w:szCs w:val="30"/>
          <w:lang w:val="en-US" w:eastAsia="fr-FR"/>
        </w:rPr>
        <w:t>Outcomes of cold-stored venous allograft for below-knee bypasses in patients with critical limb ischemia.</w:t>
      </w:r>
      <w:proofErr w:type="gramEnd"/>
    </w:p>
    <w:p w:rsidR="00174E94" w:rsidRPr="00174E94" w:rsidRDefault="00D0703E" w:rsidP="00174E94">
      <w:pPr>
        <w:shd w:val="clear" w:color="auto" w:fill="FFFFFF"/>
        <w:spacing w:after="0" w:line="240" w:lineRule="auto"/>
        <w:rPr>
          <w:rFonts w:ascii="Arial" w:eastAsia="Times New Roman" w:hAnsi="Arial" w:cs="Arial"/>
          <w:color w:val="000000"/>
          <w:lang w:eastAsia="fr-FR"/>
        </w:rPr>
      </w:pPr>
      <w:hyperlink r:id="rId5" w:history="1">
        <w:proofErr w:type="spellStart"/>
        <w:r w:rsidR="00174E94" w:rsidRPr="00174E94">
          <w:rPr>
            <w:rFonts w:ascii="Arial" w:eastAsia="Times New Roman" w:hAnsi="Arial" w:cs="Arial"/>
            <w:color w:val="660066"/>
            <w:u w:val="single"/>
            <w:lang w:eastAsia="fr-FR"/>
          </w:rPr>
          <w:t>Ziza</w:t>
        </w:r>
        <w:proofErr w:type="spellEnd"/>
        <w:r w:rsidR="00174E94" w:rsidRPr="00174E94">
          <w:rPr>
            <w:rFonts w:ascii="Arial" w:eastAsia="Times New Roman" w:hAnsi="Arial" w:cs="Arial"/>
            <w:color w:val="660066"/>
            <w:u w:val="single"/>
            <w:lang w:eastAsia="fr-FR"/>
          </w:rPr>
          <w:t xml:space="preserve"> V</w:t>
        </w:r>
      </w:hyperlink>
      <w:r w:rsidR="00174E94" w:rsidRPr="00174E94">
        <w:rPr>
          <w:rFonts w:ascii="Arial" w:eastAsia="Times New Roman" w:hAnsi="Arial" w:cs="Arial"/>
          <w:color w:val="000000"/>
          <w:sz w:val="19"/>
          <w:szCs w:val="19"/>
          <w:vertAlign w:val="superscript"/>
          <w:lang w:eastAsia="fr-FR"/>
        </w:rPr>
        <w:t>1</w:t>
      </w:r>
      <w:r w:rsidR="00174E94" w:rsidRPr="00174E94">
        <w:rPr>
          <w:rFonts w:ascii="Arial" w:eastAsia="Times New Roman" w:hAnsi="Arial" w:cs="Arial"/>
          <w:color w:val="000000"/>
          <w:lang w:eastAsia="fr-FR"/>
        </w:rPr>
        <w:t>, </w:t>
      </w:r>
      <w:proofErr w:type="spellStart"/>
      <w:r>
        <w:fldChar w:fldCharType="begin"/>
      </w:r>
      <w:r>
        <w:instrText>HYPERLINK "http://www.ncbi.nlm.nih.gov/pubmed/?term=Canaud%20L%5BAuthor%5D&amp;cauthor=true&amp;cauthor_uid=26141692"</w:instrText>
      </w:r>
      <w:r>
        <w:fldChar w:fldCharType="separate"/>
      </w:r>
      <w:r w:rsidR="00174E94" w:rsidRPr="00174E94">
        <w:rPr>
          <w:rFonts w:ascii="Arial" w:eastAsia="Times New Roman" w:hAnsi="Arial" w:cs="Arial"/>
          <w:color w:val="660066"/>
          <w:u w:val="single"/>
          <w:lang w:eastAsia="fr-FR"/>
        </w:rPr>
        <w:t>Canaud</w:t>
      </w:r>
      <w:proofErr w:type="spellEnd"/>
      <w:r w:rsidR="00174E94" w:rsidRPr="00174E94">
        <w:rPr>
          <w:rFonts w:ascii="Arial" w:eastAsia="Times New Roman" w:hAnsi="Arial" w:cs="Arial"/>
          <w:color w:val="660066"/>
          <w:u w:val="single"/>
          <w:lang w:eastAsia="fr-FR"/>
        </w:rPr>
        <w:t xml:space="preserve"> L</w:t>
      </w:r>
      <w:r>
        <w:fldChar w:fldCharType="end"/>
      </w:r>
      <w:r w:rsidR="00174E94" w:rsidRPr="00174E94">
        <w:rPr>
          <w:rFonts w:ascii="Arial" w:eastAsia="Times New Roman" w:hAnsi="Arial" w:cs="Arial"/>
          <w:color w:val="000000"/>
          <w:sz w:val="19"/>
          <w:szCs w:val="19"/>
          <w:vertAlign w:val="superscript"/>
          <w:lang w:eastAsia="fr-FR"/>
        </w:rPr>
        <w:t>2</w:t>
      </w:r>
      <w:r w:rsidR="00174E94" w:rsidRPr="00174E94">
        <w:rPr>
          <w:rFonts w:ascii="Arial" w:eastAsia="Times New Roman" w:hAnsi="Arial" w:cs="Arial"/>
          <w:color w:val="000000"/>
          <w:lang w:eastAsia="fr-FR"/>
        </w:rPr>
        <w:t>, </w:t>
      </w:r>
      <w:hyperlink r:id="rId6" w:history="1">
        <w:r w:rsidR="00174E94" w:rsidRPr="00174E94">
          <w:rPr>
            <w:rFonts w:ascii="Arial" w:eastAsia="Times New Roman" w:hAnsi="Arial" w:cs="Arial"/>
            <w:color w:val="660066"/>
            <w:u w:val="single"/>
            <w:lang w:eastAsia="fr-FR"/>
          </w:rPr>
          <w:t>Gandet T</w:t>
        </w:r>
      </w:hyperlink>
      <w:r w:rsidR="00174E94" w:rsidRPr="00174E94">
        <w:rPr>
          <w:rFonts w:ascii="Arial" w:eastAsia="Times New Roman" w:hAnsi="Arial" w:cs="Arial"/>
          <w:color w:val="000000"/>
          <w:sz w:val="19"/>
          <w:szCs w:val="19"/>
          <w:vertAlign w:val="superscript"/>
          <w:lang w:eastAsia="fr-FR"/>
        </w:rPr>
        <w:t>3</w:t>
      </w:r>
      <w:r w:rsidR="00174E94" w:rsidRPr="00174E94">
        <w:rPr>
          <w:rFonts w:ascii="Arial" w:eastAsia="Times New Roman" w:hAnsi="Arial" w:cs="Arial"/>
          <w:color w:val="000000"/>
          <w:lang w:eastAsia="fr-FR"/>
        </w:rPr>
        <w:t>, </w:t>
      </w:r>
      <w:proofErr w:type="spellStart"/>
      <w:r>
        <w:fldChar w:fldCharType="begin"/>
      </w:r>
      <w:r>
        <w:instrText>HYPERLINK "http://www.ncbi.nlm.nih.gov/pubmed/?term=Molinari%20N%5BAuthor%5D&amp;cauthor=true&amp;cauthor_uid=26141692"</w:instrText>
      </w:r>
      <w:r>
        <w:fldChar w:fldCharType="separate"/>
      </w:r>
      <w:r w:rsidR="00174E94" w:rsidRPr="00174E94">
        <w:rPr>
          <w:rFonts w:ascii="Arial" w:eastAsia="Times New Roman" w:hAnsi="Arial" w:cs="Arial"/>
          <w:color w:val="660066"/>
          <w:u w:val="single"/>
          <w:lang w:eastAsia="fr-FR"/>
        </w:rPr>
        <w:t>Molinari</w:t>
      </w:r>
      <w:proofErr w:type="spellEnd"/>
      <w:r w:rsidR="00174E94" w:rsidRPr="00174E94">
        <w:rPr>
          <w:rFonts w:ascii="Arial" w:eastAsia="Times New Roman" w:hAnsi="Arial" w:cs="Arial"/>
          <w:color w:val="660066"/>
          <w:u w:val="single"/>
          <w:lang w:eastAsia="fr-FR"/>
        </w:rPr>
        <w:t xml:space="preserve"> N</w:t>
      </w:r>
      <w:r>
        <w:fldChar w:fldCharType="end"/>
      </w:r>
      <w:r w:rsidR="00174E94" w:rsidRPr="00174E94">
        <w:rPr>
          <w:rFonts w:ascii="Arial" w:eastAsia="Times New Roman" w:hAnsi="Arial" w:cs="Arial"/>
          <w:color w:val="000000"/>
          <w:sz w:val="19"/>
          <w:szCs w:val="19"/>
          <w:vertAlign w:val="superscript"/>
          <w:lang w:eastAsia="fr-FR"/>
        </w:rPr>
        <w:t>4</w:t>
      </w:r>
      <w:r w:rsidR="00174E94" w:rsidRPr="00174E94">
        <w:rPr>
          <w:rFonts w:ascii="Arial" w:eastAsia="Times New Roman" w:hAnsi="Arial" w:cs="Arial"/>
          <w:color w:val="000000"/>
          <w:lang w:eastAsia="fr-FR"/>
        </w:rPr>
        <w:t>, </w:t>
      </w:r>
      <w:hyperlink r:id="rId7" w:history="1">
        <w:r w:rsidR="00174E94" w:rsidRPr="00174E94">
          <w:rPr>
            <w:rFonts w:ascii="Arial" w:eastAsia="Times New Roman" w:hAnsi="Arial" w:cs="Arial"/>
            <w:color w:val="660066"/>
            <w:u w:val="single"/>
            <w:lang w:eastAsia="fr-FR"/>
          </w:rPr>
          <w:t>Alonso W</w:t>
        </w:r>
      </w:hyperlink>
      <w:r w:rsidR="00174E94" w:rsidRPr="00174E94">
        <w:rPr>
          <w:rFonts w:ascii="Arial" w:eastAsia="Times New Roman" w:hAnsi="Arial" w:cs="Arial"/>
          <w:color w:val="000000"/>
          <w:sz w:val="19"/>
          <w:szCs w:val="19"/>
          <w:vertAlign w:val="superscript"/>
          <w:lang w:eastAsia="fr-FR"/>
        </w:rPr>
        <w:t>3</w:t>
      </w:r>
      <w:r w:rsidR="00174E94" w:rsidRPr="00174E94">
        <w:rPr>
          <w:rFonts w:ascii="Arial" w:eastAsia="Times New Roman" w:hAnsi="Arial" w:cs="Arial"/>
          <w:color w:val="000000"/>
          <w:lang w:eastAsia="fr-FR"/>
        </w:rPr>
        <w:t>, </w:t>
      </w:r>
      <w:proofErr w:type="spellStart"/>
      <w:r>
        <w:fldChar w:fldCharType="begin"/>
      </w:r>
      <w:r>
        <w:instrText>HYPERLINK "http://www.ncbi.nlm.nih.gov/pubmed/?term=Chastan%20R%5BAuthor%5D&amp;cauthor=true&amp;cauthor_uid=26141692"</w:instrText>
      </w:r>
      <w:r>
        <w:fldChar w:fldCharType="separate"/>
      </w:r>
      <w:r w:rsidR="00174E94" w:rsidRPr="00174E94">
        <w:rPr>
          <w:rFonts w:ascii="Arial" w:eastAsia="Times New Roman" w:hAnsi="Arial" w:cs="Arial"/>
          <w:color w:val="660066"/>
          <w:u w:val="single"/>
          <w:lang w:eastAsia="fr-FR"/>
        </w:rPr>
        <w:t>Chastan</w:t>
      </w:r>
      <w:proofErr w:type="spellEnd"/>
      <w:r w:rsidR="00174E94" w:rsidRPr="00174E94">
        <w:rPr>
          <w:rFonts w:ascii="Arial" w:eastAsia="Times New Roman" w:hAnsi="Arial" w:cs="Arial"/>
          <w:color w:val="660066"/>
          <w:u w:val="single"/>
          <w:lang w:eastAsia="fr-FR"/>
        </w:rPr>
        <w:t xml:space="preserve"> R</w:t>
      </w:r>
      <w:r>
        <w:fldChar w:fldCharType="end"/>
      </w:r>
      <w:r w:rsidR="00174E94" w:rsidRPr="00174E94">
        <w:rPr>
          <w:rFonts w:ascii="Arial" w:eastAsia="Times New Roman" w:hAnsi="Arial" w:cs="Arial"/>
          <w:color w:val="000000"/>
          <w:sz w:val="19"/>
          <w:szCs w:val="19"/>
          <w:vertAlign w:val="superscript"/>
          <w:lang w:eastAsia="fr-FR"/>
        </w:rPr>
        <w:t>3</w:t>
      </w:r>
      <w:r w:rsidR="00174E94" w:rsidRPr="00174E94">
        <w:rPr>
          <w:rFonts w:ascii="Arial" w:eastAsia="Times New Roman" w:hAnsi="Arial" w:cs="Arial"/>
          <w:color w:val="000000"/>
          <w:lang w:eastAsia="fr-FR"/>
        </w:rPr>
        <w:t>, </w:t>
      </w:r>
      <w:proofErr w:type="spellStart"/>
      <w:r>
        <w:fldChar w:fldCharType="begin"/>
      </w:r>
      <w:r>
        <w:instrText>HYPERLINK "http://www.ncbi.nlm.nih.gov/pubmed/?term=Branchereau%20P%5BAuthor%5D&amp;cauthor=true&amp;cauthor_uid=26141692"</w:instrText>
      </w:r>
      <w:r>
        <w:fldChar w:fldCharType="separate"/>
      </w:r>
      <w:r w:rsidR="00174E94" w:rsidRPr="00174E94">
        <w:rPr>
          <w:rFonts w:ascii="Arial" w:eastAsia="Times New Roman" w:hAnsi="Arial" w:cs="Arial"/>
          <w:color w:val="660066"/>
          <w:u w:val="single"/>
          <w:lang w:eastAsia="fr-FR"/>
        </w:rPr>
        <w:t>Branchereau</w:t>
      </w:r>
      <w:proofErr w:type="spellEnd"/>
      <w:r w:rsidR="00174E94" w:rsidRPr="00174E94">
        <w:rPr>
          <w:rFonts w:ascii="Arial" w:eastAsia="Times New Roman" w:hAnsi="Arial" w:cs="Arial"/>
          <w:color w:val="660066"/>
          <w:u w:val="single"/>
          <w:lang w:eastAsia="fr-FR"/>
        </w:rPr>
        <w:t xml:space="preserve"> P</w:t>
      </w:r>
      <w:r>
        <w:fldChar w:fldCharType="end"/>
      </w:r>
      <w:r w:rsidR="00174E94" w:rsidRPr="00174E94">
        <w:rPr>
          <w:rFonts w:ascii="Arial" w:eastAsia="Times New Roman" w:hAnsi="Arial" w:cs="Arial"/>
          <w:color w:val="000000"/>
          <w:sz w:val="19"/>
          <w:szCs w:val="19"/>
          <w:vertAlign w:val="superscript"/>
          <w:lang w:eastAsia="fr-FR"/>
        </w:rPr>
        <w:t>3</w:t>
      </w:r>
      <w:r w:rsidR="00174E94" w:rsidRPr="00174E94">
        <w:rPr>
          <w:rFonts w:ascii="Arial" w:eastAsia="Times New Roman" w:hAnsi="Arial" w:cs="Arial"/>
          <w:color w:val="000000"/>
          <w:lang w:eastAsia="fr-FR"/>
        </w:rPr>
        <w:t>, </w:t>
      </w:r>
      <w:hyperlink r:id="rId8" w:history="1">
        <w:r w:rsidR="00174E94" w:rsidRPr="00174E94">
          <w:rPr>
            <w:rFonts w:ascii="Arial" w:eastAsia="Times New Roman" w:hAnsi="Arial" w:cs="Arial"/>
            <w:color w:val="660066"/>
            <w:u w:val="single"/>
            <w:lang w:eastAsia="fr-FR"/>
          </w:rPr>
          <w:t>Picard E</w:t>
        </w:r>
      </w:hyperlink>
      <w:r w:rsidR="00174E94" w:rsidRPr="00174E94">
        <w:rPr>
          <w:rFonts w:ascii="Arial" w:eastAsia="Times New Roman" w:hAnsi="Arial" w:cs="Arial"/>
          <w:color w:val="000000"/>
          <w:sz w:val="19"/>
          <w:szCs w:val="19"/>
          <w:vertAlign w:val="superscript"/>
          <w:lang w:eastAsia="fr-FR"/>
        </w:rPr>
        <w:t>3</w:t>
      </w:r>
      <w:r w:rsidR="00174E94" w:rsidRPr="00174E94">
        <w:rPr>
          <w:rFonts w:ascii="Arial" w:eastAsia="Times New Roman" w:hAnsi="Arial" w:cs="Arial"/>
          <w:color w:val="000000"/>
          <w:lang w:eastAsia="fr-FR"/>
        </w:rPr>
        <w:t>.</w:t>
      </w:r>
    </w:p>
    <w:p w:rsidR="00174E94" w:rsidRPr="00174E94" w:rsidRDefault="00D0703E" w:rsidP="00174E94">
      <w:pPr>
        <w:shd w:val="clear" w:color="auto" w:fill="FFFFFF"/>
        <w:spacing w:after="0" w:line="240" w:lineRule="auto"/>
        <w:outlineLvl w:val="2"/>
        <w:rPr>
          <w:rFonts w:ascii="Arial" w:eastAsia="Times New Roman" w:hAnsi="Arial" w:cs="Arial"/>
          <w:b/>
          <w:bCs/>
          <w:color w:val="724128"/>
          <w:sz w:val="17"/>
          <w:szCs w:val="17"/>
          <w:lang w:eastAsia="fr-FR"/>
        </w:rPr>
      </w:pPr>
      <w:hyperlink r:id="rId9" w:tooltip="Open/close author information list" w:history="1">
        <w:proofErr w:type="spellStart"/>
        <w:r w:rsidR="00174E94" w:rsidRPr="00174E94">
          <w:rPr>
            <w:rFonts w:ascii="Arial" w:eastAsia="Times New Roman" w:hAnsi="Arial" w:cs="Arial"/>
            <w:b/>
            <w:bCs/>
            <w:color w:val="660066"/>
            <w:sz w:val="18"/>
            <w:u w:val="single"/>
            <w:lang w:eastAsia="fr-FR"/>
          </w:rPr>
          <w:t>Author</w:t>
        </w:r>
        <w:proofErr w:type="spellEnd"/>
        <w:r w:rsidR="00174E94" w:rsidRPr="00174E94">
          <w:rPr>
            <w:rFonts w:ascii="Arial" w:eastAsia="Times New Roman" w:hAnsi="Arial" w:cs="Arial"/>
            <w:b/>
            <w:bCs/>
            <w:color w:val="660066"/>
            <w:sz w:val="18"/>
            <w:u w:val="single"/>
            <w:lang w:eastAsia="fr-FR"/>
          </w:rPr>
          <w:t xml:space="preserve"> information</w:t>
        </w:r>
      </w:hyperlink>
    </w:p>
    <w:p w:rsidR="00174E94" w:rsidRPr="00174E94" w:rsidRDefault="00174E94" w:rsidP="00174E94">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16"/>
          <w:szCs w:val="16"/>
          <w:lang w:eastAsia="fr-FR"/>
        </w:rPr>
      </w:pPr>
      <w:r w:rsidRPr="00D60FA7">
        <w:rPr>
          <w:rFonts w:ascii="Arial" w:eastAsia="Times New Roman" w:hAnsi="Arial" w:cs="Arial"/>
          <w:color w:val="000000"/>
          <w:sz w:val="14"/>
          <w:szCs w:val="14"/>
          <w:vertAlign w:val="superscript"/>
          <w:lang w:val="en-US" w:eastAsia="fr-FR"/>
        </w:rPr>
        <w:t>1</w:t>
      </w:r>
      <w:r w:rsidRPr="00D60FA7">
        <w:rPr>
          <w:rFonts w:ascii="Arial" w:eastAsia="Times New Roman" w:hAnsi="Arial" w:cs="Arial"/>
          <w:color w:val="000000"/>
          <w:sz w:val="16"/>
          <w:szCs w:val="16"/>
          <w:lang w:val="en-US" w:eastAsia="fr-FR"/>
        </w:rPr>
        <w:t xml:space="preserve">Department of Vascular Surgery, University Hospital, </w:t>
      </w:r>
      <w:proofErr w:type="spellStart"/>
      <w:r w:rsidRPr="00D60FA7">
        <w:rPr>
          <w:rFonts w:ascii="Arial" w:eastAsia="Times New Roman" w:hAnsi="Arial" w:cs="Arial"/>
          <w:color w:val="000000"/>
          <w:sz w:val="16"/>
          <w:szCs w:val="16"/>
          <w:lang w:val="en-US" w:eastAsia="fr-FR"/>
        </w:rPr>
        <w:t>Nîmes</w:t>
      </w:r>
      <w:proofErr w:type="spellEnd"/>
      <w:r w:rsidRPr="00D60FA7">
        <w:rPr>
          <w:rFonts w:ascii="Arial" w:eastAsia="Times New Roman" w:hAnsi="Arial" w:cs="Arial"/>
          <w:color w:val="000000"/>
          <w:sz w:val="16"/>
          <w:szCs w:val="16"/>
          <w:lang w:val="en-US" w:eastAsia="fr-FR"/>
        </w:rPr>
        <w:t xml:space="preserve">, France. </w:t>
      </w:r>
      <w:proofErr w:type="spellStart"/>
      <w:r w:rsidRPr="00174E94">
        <w:rPr>
          <w:rFonts w:ascii="Arial" w:eastAsia="Times New Roman" w:hAnsi="Arial" w:cs="Arial"/>
          <w:color w:val="000000"/>
          <w:sz w:val="16"/>
          <w:szCs w:val="16"/>
          <w:lang w:eastAsia="fr-FR"/>
        </w:rPr>
        <w:t>Electronic</w:t>
      </w:r>
      <w:proofErr w:type="spellEnd"/>
      <w:r w:rsidRPr="00174E94">
        <w:rPr>
          <w:rFonts w:ascii="Arial" w:eastAsia="Times New Roman" w:hAnsi="Arial" w:cs="Arial"/>
          <w:color w:val="000000"/>
          <w:sz w:val="16"/>
          <w:szCs w:val="16"/>
          <w:lang w:eastAsia="fr-FR"/>
        </w:rPr>
        <w:t xml:space="preserve"> </w:t>
      </w:r>
      <w:proofErr w:type="spellStart"/>
      <w:r w:rsidRPr="00174E94">
        <w:rPr>
          <w:rFonts w:ascii="Arial" w:eastAsia="Times New Roman" w:hAnsi="Arial" w:cs="Arial"/>
          <w:color w:val="000000"/>
          <w:sz w:val="16"/>
          <w:szCs w:val="16"/>
          <w:lang w:eastAsia="fr-FR"/>
        </w:rPr>
        <w:t>address</w:t>
      </w:r>
      <w:proofErr w:type="spellEnd"/>
      <w:r w:rsidRPr="00174E94">
        <w:rPr>
          <w:rFonts w:ascii="Arial" w:eastAsia="Times New Roman" w:hAnsi="Arial" w:cs="Arial"/>
          <w:color w:val="000000"/>
          <w:sz w:val="16"/>
          <w:szCs w:val="16"/>
          <w:lang w:eastAsia="fr-FR"/>
        </w:rPr>
        <w:t>: vziza@club.fr.</w:t>
      </w:r>
    </w:p>
    <w:p w:rsidR="00174E94" w:rsidRPr="00D60FA7" w:rsidRDefault="00174E94" w:rsidP="00174E94">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16"/>
          <w:szCs w:val="16"/>
          <w:lang w:val="en-US" w:eastAsia="fr-FR"/>
        </w:rPr>
      </w:pPr>
      <w:r w:rsidRPr="00D60FA7">
        <w:rPr>
          <w:rFonts w:ascii="Arial" w:eastAsia="Times New Roman" w:hAnsi="Arial" w:cs="Arial"/>
          <w:color w:val="000000"/>
          <w:sz w:val="14"/>
          <w:szCs w:val="14"/>
          <w:vertAlign w:val="superscript"/>
          <w:lang w:val="en-US" w:eastAsia="fr-FR"/>
        </w:rPr>
        <w:t>2</w:t>
      </w:r>
      <w:r w:rsidRPr="00D60FA7">
        <w:rPr>
          <w:rFonts w:ascii="Arial" w:eastAsia="Times New Roman" w:hAnsi="Arial" w:cs="Arial"/>
          <w:color w:val="000000"/>
          <w:sz w:val="16"/>
          <w:szCs w:val="16"/>
          <w:lang w:val="en-US" w:eastAsia="fr-FR"/>
        </w:rPr>
        <w:t>Department of Vascular and Thoracic Surgery, University Hospital, Montpellier, France.</w:t>
      </w:r>
    </w:p>
    <w:p w:rsidR="00174E94" w:rsidRPr="00D60FA7" w:rsidRDefault="00174E94" w:rsidP="00174E94">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16"/>
          <w:szCs w:val="16"/>
          <w:lang w:val="en-US" w:eastAsia="fr-FR"/>
        </w:rPr>
      </w:pPr>
      <w:r w:rsidRPr="00D60FA7">
        <w:rPr>
          <w:rFonts w:ascii="Arial" w:eastAsia="Times New Roman" w:hAnsi="Arial" w:cs="Arial"/>
          <w:color w:val="000000"/>
          <w:sz w:val="14"/>
          <w:szCs w:val="14"/>
          <w:vertAlign w:val="superscript"/>
          <w:lang w:val="en-US" w:eastAsia="fr-FR"/>
        </w:rPr>
        <w:t>3</w:t>
      </w:r>
      <w:r w:rsidRPr="00D60FA7">
        <w:rPr>
          <w:rFonts w:ascii="Arial" w:eastAsia="Times New Roman" w:hAnsi="Arial" w:cs="Arial"/>
          <w:color w:val="000000"/>
          <w:sz w:val="16"/>
          <w:szCs w:val="16"/>
          <w:lang w:val="en-US" w:eastAsia="fr-FR"/>
        </w:rPr>
        <w:t xml:space="preserve">Department of Vascular Surgery, University Hospital, </w:t>
      </w:r>
      <w:proofErr w:type="spellStart"/>
      <w:r w:rsidRPr="00D60FA7">
        <w:rPr>
          <w:rFonts w:ascii="Arial" w:eastAsia="Times New Roman" w:hAnsi="Arial" w:cs="Arial"/>
          <w:color w:val="000000"/>
          <w:sz w:val="16"/>
          <w:szCs w:val="16"/>
          <w:lang w:val="en-US" w:eastAsia="fr-FR"/>
        </w:rPr>
        <w:t>Nîmes</w:t>
      </w:r>
      <w:proofErr w:type="spellEnd"/>
      <w:r w:rsidRPr="00D60FA7">
        <w:rPr>
          <w:rFonts w:ascii="Arial" w:eastAsia="Times New Roman" w:hAnsi="Arial" w:cs="Arial"/>
          <w:color w:val="000000"/>
          <w:sz w:val="16"/>
          <w:szCs w:val="16"/>
          <w:lang w:val="en-US" w:eastAsia="fr-FR"/>
        </w:rPr>
        <w:t>, France.</w:t>
      </w:r>
    </w:p>
    <w:p w:rsidR="00174E94" w:rsidRPr="00D60FA7" w:rsidRDefault="00174E94" w:rsidP="00174E94">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16"/>
          <w:szCs w:val="16"/>
          <w:lang w:val="en-US" w:eastAsia="fr-FR"/>
        </w:rPr>
      </w:pPr>
      <w:r w:rsidRPr="00D60FA7">
        <w:rPr>
          <w:rFonts w:ascii="Arial" w:eastAsia="Times New Roman" w:hAnsi="Arial" w:cs="Arial"/>
          <w:color w:val="000000"/>
          <w:sz w:val="14"/>
          <w:szCs w:val="14"/>
          <w:vertAlign w:val="superscript"/>
          <w:lang w:val="en-US" w:eastAsia="fr-FR"/>
        </w:rPr>
        <w:t>4</w:t>
      </w:r>
      <w:r w:rsidRPr="00D60FA7">
        <w:rPr>
          <w:rFonts w:ascii="Arial" w:eastAsia="Times New Roman" w:hAnsi="Arial" w:cs="Arial"/>
          <w:color w:val="000000"/>
          <w:sz w:val="16"/>
          <w:szCs w:val="16"/>
          <w:lang w:val="en-US" w:eastAsia="fr-FR"/>
        </w:rPr>
        <w:t>Department of Medical Information, University Hospital, Montpellier, France.</w:t>
      </w:r>
    </w:p>
    <w:p w:rsidR="00174E94" w:rsidRPr="00D60FA7" w:rsidRDefault="00174E94" w:rsidP="00174E94">
      <w:pPr>
        <w:shd w:val="clear" w:color="auto" w:fill="FFFFFF"/>
        <w:spacing w:after="0" w:line="240" w:lineRule="auto"/>
        <w:outlineLvl w:val="2"/>
        <w:rPr>
          <w:rFonts w:ascii="Arial" w:eastAsia="Times New Roman" w:hAnsi="Arial" w:cs="Arial"/>
          <w:b/>
          <w:bCs/>
          <w:color w:val="985735"/>
          <w:sz w:val="17"/>
          <w:szCs w:val="17"/>
          <w:lang w:val="en-US" w:eastAsia="fr-FR"/>
        </w:rPr>
      </w:pPr>
      <w:r w:rsidRPr="00D60FA7">
        <w:rPr>
          <w:rFonts w:ascii="Arial" w:eastAsia="Times New Roman" w:hAnsi="Arial" w:cs="Arial"/>
          <w:b/>
          <w:bCs/>
          <w:color w:val="985735"/>
          <w:sz w:val="17"/>
          <w:szCs w:val="17"/>
          <w:lang w:val="en-US" w:eastAsia="fr-FR"/>
        </w:rPr>
        <w:t>Abstract</w:t>
      </w:r>
    </w:p>
    <w:p w:rsidR="00174E94" w:rsidRPr="00D60FA7" w:rsidRDefault="00174E94" w:rsidP="00174E94">
      <w:pPr>
        <w:shd w:val="clear" w:color="auto" w:fill="FFFFFF"/>
        <w:spacing w:after="0" w:line="225" w:lineRule="atLeast"/>
        <w:ind w:right="60"/>
        <w:outlineLvl w:val="3"/>
        <w:rPr>
          <w:rFonts w:ascii="Arial" w:eastAsia="Times New Roman" w:hAnsi="Arial" w:cs="Arial"/>
          <w:b/>
          <w:bCs/>
          <w:caps/>
          <w:color w:val="000000"/>
          <w:sz w:val="16"/>
          <w:szCs w:val="16"/>
          <w:lang w:val="en-US" w:eastAsia="fr-FR"/>
        </w:rPr>
      </w:pPr>
      <w:r w:rsidRPr="00D60FA7">
        <w:rPr>
          <w:rFonts w:ascii="Arial" w:eastAsia="Times New Roman" w:hAnsi="Arial" w:cs="Arial"/>
          <w:b/>
          <w:bCs/>
          <w:caps/>
          <w:color w:val="000000"/>
          <w:sz w:val="16"/>
          <w:szCs w:val="16"/>
          <w:lang w:val="en-US" w:eastAsia="fr-FR"/>
        </w:rPr>
        <w:t>OBJECTIVE:</w:t>
      </w:r>
    </w:p>
    <w:p w:rsidR="00174E94" w:rsidRPr="00174E94" w:rsidRDefault="00174E94" w:rsidP="00174E94">
      <w:pPr>
        <w:shd w:val="clear" w:color="auto" w:fill="FFFFFF"/>
        <w:spacing w:after="120" w:line="225" w:lineRule="atLeast"/>
        <w:rPr>
          <w:rFonts w:ascii="Arial" w:eastAsia="Times New Roman" w:hAnsi="Arial" w:cs="Arial"/>
          <w:color w:val="000000"/>
          <w:sz w:val="16"/>
          <w:szCs w:val="16"/>
          <w:lang w:val="en-US" w:eastAsia="fr-FR"/>
        </w:rPr>
      </w:pPr>
      <w:r w:rsidRPr="00174E94">
        <w:rPr>
          <w:rFonts w:ascii="Arial" w:eastAsia="Times New Roman" w:hAnsi="Arial" w:cs="Arial"/>
          <w:color w:val="000000"/>
          <w:sz w:val="16"/>
          <w:szCs w:val="16"/>
          <w:lang w:val="en-US" w:eastAsia="fr-FR"/>
        </w:rPr>
        <w:t xml:space="preserve">Critical limb ischemia (CLI), the most advanced form of peripheral arterial disease, is associated with strikingly high morbidity and mortality rates. </w:t>
      </w:r>
      <w:proofErr w:type="spellStart"/>
      <w:r w:rsidRPr="00174E94">
        <w:rPr>
          <w:rFonts w:ascii="Arial" w:eastAsia="Times New Roman" w:hAnsi="Arial" w:cs="Arial"/>
          <w:color w:val="000000"/>
          <w:sz w:val="16"/>
          <w:szCs w:val="16"/>
          <w:lang w:val="en-US" w:eastAsia="fr-FR"/>
        </w:rPr>
        <w:t>Autogenous</w:t>
      </w:r>
      <w:proofErr w:type="spellEnd"/>
      <w:r w:rsidRPr="00174E94">
        <w:rPr>
          <w:rFonts w:ascii="Arial" w:eastAsia="Times New Roman" w:hAnsi="Arial" w:cs="Arial"/>
          <w:color w:val="000000"/>
          <w:sz w:val="16"/>
          <w:szCs w:val="16"/>
          <w:lang w:val="en-US" w:eastAsia="fr-FR"/>
        </w:rPr>
        <w:t xml:space="preserve"> single-segment great </w:t>
      </w:r>
      <w:proofErr w:type="spellStart"/>
      <w:r w:rsidRPr="00174E94">
        <w:rPr>
          <w:rFonts w:ascii="Arial" w:eastAsia="Times New Roman" w:hAnsi="Arial" w:cs="Arial"/>
          <w:color w:val="000000"/>
          <w:sz w:val="16"/>
          <w:szCs w:val="16"/>
          <w:lang w:val="en-US" w:eastAsia="fr-FR"/>
        </w:rPr>
        <w:t>saphenous</w:t>
      </w:r>
      <w:proofErr w:type="spellEnd"/>
      <w:r w:rsidRPr="00174E94">
        <w:rPr>
          <w:rFonts w:ascii="Arial" w:eastAsia="Times New Roman" w:hAnsi="Arial" w:cs="Arial"/>
          <w:color w:val="000000"/>
          <w:sz w:val="16"/>
          <w:szCs w:val="16"/>
          <w:lang w:val="en-US" w:eastAsia="fr-FR"/>
        </w:rPr>
        <w:t xml:space="preserve"> vein (GSV) remains the optimal conduit for </w:t>
      </w:r>
      <w:proofErr w:type="spellStart"/>
      <w:r w:rsidRPr="00174E94">
        <w:rPr>
          <w:rFonts w:ascii="Arial" w:eastAsia="Times New Roman" w:hAnsi="Arial" w:cs="Arial"/>
          <w:color w:val="000000"/>
          <w:sz w:val="16"/>
          <w:szCs w:val="16"/>
          <w:lang w:val="en-US" w:eastAsia="fr-FR"/>
        </w:rPr>
        <w:t>infrainguinal</w:t>
      </w:r>
      <w:proofErr w:type="spellEnd"/>
      <w:r w:rsidRPr="00174E94">
        <w:rPr>
          <w:rFonts w:ascii="Arial" w:eastAsia="Times New Roman" w:hAnsi="Arial" w:cs="Arial"/>
          <w:color w:val="000000"/>
          <w:sz w:val="16"/>
          <w:szCs w:val="16"/>
          <w:lang w:val="en-US" w:eastAsia="fr-FR"/>
        </w:rPr>
        <w:t xml:space="preserve"> revascularization. Unfortunately, GSV is unavailable in up to 20% of patients. There is no consensus about the alternative graft that should be used for </w:t>
      </w:r>
      <w:proofErr w:type="spellStart"/>
      <w:r w:rsidRPr="00174E94">
        <w:rPr>
          <w:rFonts w:ascii="Arial" w:eastAsia="Times New Roman" w:hAnsi="Arial" w:cs="Arial"/>
          <w:color w:val="000000"/>
          <w:sz w:val="16"/>
          <w:szCs w:val="16"/>
          <w:lang w:val="en-US" w:eastAsia="fr-FR"/>
        </w:rPr>
        <w:t>infragenicular</w:t>
      </w:r>
      <w:proofErr w:type="spellEnd"/>
      <w:r w:rsidRPr="00174E94">
        <w:rPr>
          <w:rFonts w:ascii="Arial" w:eastAsia="Times New Roman" w:hAnsi="Arial" w:cs="Arial"/>
          <w:color w:val="000000"/>
          <w:sz w:val="16"/>
          <w:szCs w:val="16"/>
          <w:lang w:val="en-US" w:eastAsia="fr-FR"/>
        </w:rPr>
        <w:t xml:space="preserve"> bypass grafting when the GSV is unavailable. Currently, there are no outcome data for cold-stored venous allograft use in regard to recent safety and efficacy objective performance goals described by the Society for Vascular Surgery.</w:t>
      </w:r>
    </w:p>
    <w:p w:rsidR="00174E94" w:rsidRPr="00174E94" w:rsidRDefault="00174E94" w:rsidP="00174E94">
      <w:pPr>
        <w:shd w:val="clear" w:color="auto" w:fill="FFFFFF"/>
        <w:spacing w:after="0" w:line="225" w:lineRule="atLeast"/>
        <w:ind w:right="60"/>
        <w:outlineLvl w:val="3"/>
        <w:rPr>
          <w:rFonts w:ascii="Arial" w:eastAsia="Times New Roman" w:hAnsi="Arial" w:cs="Arial"/>
          <w:b/>
          <w:bCs/>
          <w:caps/>
          <w:color w:val="000000"/>
          <w:sz w:val="16"/>
          <w:szCs w:val="16"/>
          <w:lang w:val="en-US" w:eastAsia="fr-FR"/>
        </w:rPr>
      </w:pPr>
      <w:r w:rsidRPr="00174E94">
        <w:rPr>
          <w:rFonts w:ascii="Arial" w:eastAsia="Times New Roman" w:hAnsi="Arial" w:cs="Arial"/>
          <w:b/>
          <w:bCs/>
          <w:caps/>
          <w:color w:val="000000"/>
          <w:sz w:val="16"/>
          <w:szCs w:val="16"/>
          <w:lang w:val="en-US" w:eastAsia="fr-FR"/>
        </w:rPr>
        <w:t>METHODS:</w:t>
      </w:r>
    </w:p>
    <w:p w:rsidR="00174E94" w:rsidRPr="00174E94" w:rsidRDefault="00174E94" w:rsidP="00174E94">
      <w:pPr>
        <w:shd w:val="clear" w:color="auto" w:fill="FFFFFF"/>
        <w:spacing w:after="120" w:line="225" w:lineRule="atLeast"/>
        <w:rPr>
          <w:rFonts w:ascii="Arial" w:eastAsia="Times New Roman" w:hAnsi="Arial" w:cs="Arial"/>
          <w:color w:val="000000"/>
          <w:sz w:val="16"/>
          <w:szCs w:val="16"/>
          <w:lang w:val="en-US" w:eastAsia="fr-FR"/>
        </w:rPr>
      </w:pPr>
      <w:r w:rsidRPr="00174E94">
        <w:rPr>
          <w:rFonts w:ascii="Arial" w:eastAsia="Times New Roman" w:hAnsi="Arial" w:cs="Arial"/>
          <w:color w:val="000000"/>
          <w:sz w:val="16"/>
          <w:szCs w:val="16"/>
          <w:lang w:val="en-US" w:eastAsia="fr-FR"/>
        </w:rPr>
        <w:t xml:space="preserve">This is a retrospective analysis of 118 </w:t>
      </w:r>
      <w:proofErr w:type="spellStart"/>
      <w:r w:rsidRPr="00174E94">
        <w:rPr>
          <w:rFonts w:ascii="Arial" w:eastAsia="Times New Roman" w:hAnsi="Arial" w:cs="Arial"/>
          <w:color w:val="000000"/>
          <w:sz w:val="16"/>
          <w:szCs w:val="16"/>
          <w:lang w:val="en-US" w:eastAsia="fr-FR"/>
        </w:rPr>
        <w:t>infragenicular</w:t>
      </w:r>
      <w:proofErr w:type="spellEnd"/>
      <w:r w:rsidRPr="00174E94">
        <w:rPr>
          <w:rFonts w:ascii="Arial" w:eastAsia="Times New Roman" w:hAnsi="Arial" w:cs="Arial"/>
          <w:color w:val="000000"/>
          <w:sz w:val="16"/>
          <w:szCs w:val="16"/>
          <w:lang w:val="en-US" w:eastAsia="fr-FR"/>
        </w:rPr>
        <w:t xml:space="preserve"> revascularizations performed for CLI with cold-stored venous </w:t>
      </w:r>
      <w:proofErr w:type="spellStart"/>
      <w:r w:rsidRPr="00174E94">
        <w:rPr>
          <w:rFonts w:ascii="Arial" w:eastAsia="Times New Roman" w:hAnsi="Arial" w:cs="Arial"/>
          <w:color w:val="000000"/>
          <w:sz w:val="16"/>
          <w:szCs w:val="16"/>
          <w:lang w:val="en-US" w:eastAsia="fr-FR"/>
        </w:rPr>
        <w:t>allografts</w:t>
      </w:r>
      <w:proofErr w:type="spellEnd"/>
      <w:r w:rsidRPr="00174E94">
        <w:rPr>
          <w:rFonts w:ascii="Arial" w:eastAsia="Times New Roman" w:hAnsi="Arial" w:cs="Arial"/>
          <w:color w:val="000000"/>
          <w:sz w:val="16"/>
          <w:szCs w:val="16"/>
          <w:lang w:val="en-US" w:eastAsia="fr-FR"/>
        </w:rPr>
        <w:t xml:space="preserve"> obtained from varicose vein stripping surgery in a single institution from November 2002 to August 2013.</w:t>
      </w:r>
    </w:p>
    <w:p w:rsidR="00174E94" w:rsidRPr="00174E94" w:rsidRDefault="00174E94" w:rsidP="00174E94">
      <w:pPr>
        <w:shd w:val="clear" w:color="auto" w:fill="FFFFFF"/>
        <w:spacing w:after="0" w:line="225" w:lineRule="atLeast"/>
        <w:ind w:right="60"/>
        <w:outlineLvl w:val="3"/>
        <w:rPr>
          <w:rFonts w:ascii="Arial" w:eastAsia="Times New Roman" w:hAnsi="Arial" w:cs="Arial"/>
          <w:b/>
          <w:bCs/>
          <w:caps/>
          <w:color w:val="000000"/>
          <w:sz w:val="16"/>
          <w:szCs w:val="16"/>
          <w:lang w:val="en-US" w:eastAsia="fr-FR"/>
        </w:rPr>
      </w:pPr>
      <w:r w:rsidRPr="00174E94">
        <w:rPr>
          <w:rFonts w:ascii="Arial" w:eastAsia="Times New Roman" w:hAnsi="Arial" w:cs="Arial"/>
          <w:b/>
          <w:bCs/>
          <w:caps/>
          <w:color w:val="000000"/>
          <w:sz w:val="16"/>
          <w:szCs w:val="16"/>
          <w:lang w:val="en-US" w:eastAsia="fr-FR"/>
        </w:rPr>
        <w:t>RESULTS:</w:t>
      </w:r>
    </w:p>
    <w:p w:rsidR="00174E94" w:rsidRPr="00D60FA7" w:rsidRDefault="00174E94" w:rsidP="00174E94">
      <w:pPr>
        <w:shd w:val="clear" w:color="auto" w:fill="FFFFFF"/>
        <w:spacing w:after="120" w:line="225" w:lineRule="atLeast"/>
        <w:rPr>
          <w:rFonts w:ascii="Arial" w:eastAsia="Times New Roman" w:hAnsi="Arial" w:cs="Arial"/>
          <w:color w:val="000000"/>
          <w:sz w:val="16"/>
          <w:szCs w:val="16"/>
          <w:lang w:val="en-US" w:eastAsia="fr-FR"/>
        </w:rPr>
      </w:pPr>
      <w:r w:rsidRPr="00174E94">
        <w:rPr>
          <w:rFonts w:ascii="Arial" w:eastAsia="Times New Roman" w:hAnsi="Arial" w:cs="Arial"/>
          <w:color w:val="000000"/>
          <w:sz w:val="16"/>
          <w:szCs w:val="16"/>
          <w:lang w:val="en-US" w:eastAsia="fr-FR"/>
        </w:rPr>
        <w:t xml:space="preserve">Mean age (± standard deviation) was 75 ± 12 years (male, 76%; diabetes, 73%; dialysis, 16%), and 38% (n = 45) had a history of failed </w:t>
      </w:r>
      <w:proofErr w:type="spellStart"/>
      <w:r w:rsidRPr="00174E94">
        <w:rPr>
          <w:rFonts w:ascii="Arial" w:eastAsia="Times New Roman" w:hAnsi="Arial" w:cs="Arial"/>
          <w:color w:val="000000"/>
          <w:sz w:val="16"/>
          <w:szCs w:val="16"/>
          <w:lang w:val="en-US" w:eastAsia="fr-FR"/>
        </w:rPr>
        <w:t>ipsilateral</w:t>
      </w:r>
      <w:proofErr w:type="spellEnd"/>
      <w:r w:rsidRPr="00174E94">
        <w:rPr>
          <w:rFonts w:ascii="Arial" w:eastAsia="Times New Roman" w:hAnsi="Arial" w:cs="Arial"/>
          <w:color w:val="000000"/>
          <w:sz w:val="16"/>
          <w:szCs w:val="16"/>
          <w:lang w:val="en-US" w:eastAsia="fr-FR"/>
        </w:rPr>
        <w:t xml:space="preserve"> revascularization. None had suitable </w:t>
      </w:r>
      <w:proofErr w:type="spellStart"/>
      <w:r w:rsidRPr="00174E94">
        <w:rPr>
          <w:rFonts w:ascii="Arial" w:eastAsia="Times New Roman" w:hAnsi="Arial" w:cs="Arial"/>
          <w:color w:val="000000"/>
          <w:sz w:val="16"/>
          <w:szCs w:val="16"/>
          <w:lang w:val="en-US" w:eastAsia="fr-FR"/>
        </w:rPr>
        <w:t>autogenous</w:t>
      </w:r>
      <w:proofErr w:type="spellEnd"/>
      <w:r w:rsidRPr="00174E94">
        <w:rPr>
          <w:rFonts w:ascii="Arial" w:eastAsia="Times New Roman" w:hAnsi="Arial" w:cs="Arial"/>
          <w:color w:val="000000"/>
          <w:sz w:val="16"/>
          <w:szCs w:val="16"/>
          <w:lang w:val="en-US" w:eastAsia="fr-FR"/>
        </w:rPr>
        <w:t xml:space="preserve"> conduit for even composite vein bypass. </w:t>
      </w:r>
      <w:r w:rsidRPr="00D60FA7">
        <w:rPr>
          <w:rFonts w:ascii="Arial" w:eastAsia="Times New Roman" w:hAnsi="Arial" w:cs="Arial"/>
          <w:color w:val="000000"/>
          <w:sz w:val="16"/>
          <w:szCs w:val="16"/>
          <w:lang w:val="en-US" w:eastAsia="fr-FR"/>
        </w:rPr>
        <w:t xml:space="preserve">The distal </w:t>
      </w:r>
      <w:proofErr w:type="spellStart"/>
      <w:r w:rsidRPr="00D60FA7">
        <w:rPr>
          <w:rFonts w:ascii="Arial" w:eastAsia="Times New Roman" w:hAnsi="Arial" w:cs="Arial"/>
          <w:color w:val="000000"/>
          <w:sz w:val="16"/>
          <w:szCs w:val="16"/>
          <w:lang w:val="en-US" w:eastAsia="fr-FR"/>
        </w:rPr>
        <w:t>anastomosis</w:t>
      </w:r>
      <w:proofErr w:type="spellEnd"/>
      <w:r w:rsidRPr="00D60FA7">
        <w:rPr>
          <w:rFonts w:ascii="Arial" w:eastAsia="Times New Roman" w:hAnsi="Arial" w:cs="Arial"/>
          <w:color w:val="000000"/>
          <w:sz w:val="16"/>
          <w:szCs w:val="16"/>
          <w:lang w:val="en-US" w:eastAsia="fr-FR"/>
        </w:rPr>
        <w:t xml:space="preserve"> was performed to an </w:t>
      </w:r>
      <w:proofErr w:type="spellStart"/>
      <w:r w:rsidRPr="00D60FA7">
        <w:rPr>
          <w:rFonts w:ascii="Arial" w:eastAsia="Times New Roman" w:hAnsi="Arial" w:cs="Arial"/>
          <w:color w:val="000000"/>
          <w:sz w:val="16"/>
          <w:szCs w:val="16"/>
          <w:lang w:val="en-US" w:eastAsia="fr-FR"/>
        </w:rPr>
        <w:t>infrapopliteal</w:t>
      </w:r>
      <w:proofErr w:type="spellEnd"/>
      <w:r w:rsidRPr="00D60FA7">
        <w:rPr>
          <w:rFonts w:ascii="Arial" w:eastAsia="Times New Roman" w:hAnsi="Arial" w:cs="Arial"/>
          <w:color w:val="000000"/>
          <w:sz w:val="16"/>
          <w:szCs w:val="16"/>
          <w:lang w:val="en-US" w:eastAsia="fr-FR"/>
        </w:rPr>
        <w:t xml:space="preserve"> artery in 85 cases (72%). At 30 days, </w:t>
      </w:r>
      <w:proofErr w:type="spellStart"/>
      <w:r w:rsidRPr="00D60FA7">
        <w:rPr>
          <w:rFonts w:ascii="Arial" w:eastAsia="Times New Roman" w:hAnsi="Arial" w:cs="Arial"/>
          <w:color w:val="000000"/>
          <w:sz w:val="16"/>
          <w:szCs w:val="16"/>
          <w:lang w:val="en-US" w:eastAsia="fr-FR"/>
        </w:rPr>
        <w:t>perioperative</w:t>
      </w:r>
      <w:proofErr w:type="spellEnd"/>
      <w:r w:rsidRPr="00D60FA7">
        <w:rPr>
          <w:rFonts w:ascii="Arial" w:eastAsia="Times New Roman" w:hAnsi="Arial" w:cs="Arial"/>
          <w:color w:val="000000"/>
          <w:sz w:val="16"/>
          <w:szCs w:val="16"/>
          <w:lang w:val="en-US" w:eastAsia="fr-FR"/>
        </w:rPr>
        <w:t xml:space="preserve"> death rate was 6.8%, major adverse cardiovascular event rate was 7.6%, and major adverse limb event rate was 11.9%. Mean follow-up was 34 ± 29 months (range, 1-113 months). At 1 year, freedom from major adverse limb event or </w:t>
      </w:r>
      <w:proofErr w:type="spellStart"/>
      <w:r w:rsidRPr="00D60FA7">
        <w:rPr>
          <w:rFonts w:ascii="Arial" w:eastAsia="Times New Roman" w:hAnsi="Arial" w:cs="Arial"/>
          <w:color w:val="000000"/>
          <w:sz w:val="16"/>
          <w:szCs w:val="16"/>
          <w:lang w:val="en-US" w:eastAsia="fr-FR"/>
        </w:rPr>
        <w:t>perioperative</w:t>
      </w:r>
      <w:proofErr w:type="spellEnd"/>
      <w:r w:rsidRPr="00D60FA7">
        <w:rPr>
          <w:rFonts w:ascii="Arial" w:eastAsia="Times New Roman" w:hAnsi="Arial" w:cs="Arial"/>
          <w:color w:val="000000"/>
          <w:sz w:val="16"/>
          <w:szCs w:val="16"/>
          <w:lang w:val="en-US" w:eastAsia="fr-FR"/>
        </w:rPr>
        <w:t xml:space="preserve"> death, limb salvage, survival, amputation-free survival, and secondary patency rates were, respectively, 64.9%, 82.5%, 85.4%, 73.3%, and 58.3%. Ejection fraction &lt;45% and dialysis were the most significant factors predicting failure of revascularization.</w:t>
      </w:r>
    </w:p>
    <w:p w:rsidR="00174E94" w:rsidRPr="00D60FA7" w:rsidRDefault="00174E94" w:rsidP="00174E94">
      <w:pPr>
        <w:shd w:val="clear" w:color="auto" w:fill="FFFFFF"/>
        <w:spacing w:after="0" w:line="225" w:lineRule="atLeast"/>
        <w:ind w:right="60"/>
        <w:outlineLvl w:val="3"/>
        <w:rPr>
          <w:rFonts w:ascii="Arial" w:eastAsia="Times New Roman" w:hAnsi="Arial" w:cs="Arial"/>
          <w:b/>
          <w:bCs/>
          <w:caps/>
          <w:color w:val="000000"/>
          <w:sz w:val="16"/>
          <w:szCs w:val="16"/>
          <w:lang w:val="en-US" w:eastAsia="fr-FR"/>
        </w:rPr>
      </w:pPr>
      <w:r w:rsidRPr="00D60FA7">
        <w:rPr>
          <w:rFonts w:ascii="Arial" w:eastAsia="Times New Roman" w:hAnsi="Arial" w:cs="Arial"/>
          <w:b/>
          <w:bCs/>
          <w:caps/>
          <w:color w:val="000000"/>
          <w:sz w:val="16"/>
          <w:szCs w:val="16"/>
          <w:lang w:val="en-US" w:eastAsia="fr-FR"/>
        </w:rPr>
        <w:t>CONCLUSIONS:</w:t>
      </w:r>
    </w:p>
    <w:p w:rsidR="00174E94" w:rsidRPr="00D60FA7" w:rsidRDefault="00174E94" w:rsidP="00174E94">
      <w:pPr>
        <w:shd w:val="clear" w:color="auto" w:fill="FFFFFF"/>
        <w:spacing w:after="120" w:line="225" w:lineRule="atLeast"/>
        <w:rPr>
          <w:rFonts w:ascii="Arial" w:eastAsia="Times New Roman" w:hAnsi="Arial" w:cs="Arial"/>
          <w:color w:val="000000"/>
          <w:sz w:val="16"/>
          <w:szCs w:val="16"/>
          <w:lang w:val="en-US" w:eastAsia="fr-FR"/>
        </w:rPr>
      </w:pPr>
      <w:r w:rsidRPr="00D60FA7">
        <w:rPr>
          <w:rFonts w:ascii="Arial" w:eastAsia="Times New Roman" w:hAnsi="Arial" w:cs="Arial"/>
          <w:color w:val="000000"/>
          <w:sz w:val="16"/>
          <w:szCs w:val="16"/>
          <w:lang w:val="en-US" w:eastAsia="fr-FR"/>
        </w:rPr>
        <w:t xml:space="preserve">Cold-stored venous </w:t>
      </w:r>
      <w:proofErr w:type="spellStart"/>
      <w:r w:rsidRPr="00D60FA7">
        <w:rPr>
          <w:rFonts w:ascii="Arial" w:eastAsia="Times New Roman" w:hAnsi="Arial" w:cs="Arial"/>
          <w:color w:val="000000"/>
          <w:sz w:val="16"/>
          <w:szCs w:val="16"/>
          <w:lang w:val="en-US" w:eastAsia="fr-FR"/>
        </w:rPr>
        <w:t>allografts</w:t>
      </w:r>
      <w:proofErr w:type="spellEnd"/>
      <w:r w:rsidRPr="00D60FA7">
        <w:rPr>
          <w:rFonts w:ascii="Arial" w:eastAsia="Times New Roman" w:hAnsi="Arial" w:cs="Arial"/>
          <w:color w:val="000000"/>
          <w:sz w:val="16"/>
          <w:szCs w:val="16"/>
          <w:lang w:val="en-US" w:eastAsia="fr-FR"/>
        </w:rPr>
        <w:t xml:space="preserve"> may be used for performing </w:t>
      </w:r>
      <w:proofErr w:type="spellStart"/>
      <w:r w:rsidRPr="00D60FA7">
        <w:rPr>
          <w:rFonts w:ascii="Arial" w:eastAsia="Times New Roman" w:hAnsi="Arial" w:cs="Arial"/>
          <w:color w:val="000000"/>
          <w:sz w:val="16"/>
          <w:szCs w:val="16"/>
          <w:lang w:val="en-US" w:eastAsia="fr-FR"/>
        </w:rPr>
        <w:t>infragenicular</w:t>
      </w:r>
      <w:proofErr w:type="spellEnd"/>
      <w:r w:rsidRPr="00D60FA7">
        <w:rPr>
          <w:rFonts w:ascii="Arial" w:eastAsia="Times New Roman" w:hAnsi="Arial" w:cs="Arial"/>
          <w:color w:val="000000"/>
          <w:sz w:val="16"/>
          <w:szCs w:val="16"/>
          <w:lang w:val="en-US" w:eastAsia="fr-FR"/>
        </w:rPr>
        <w:t xml:space="preserve"> revascularization for CLI with acceptable safety and efficacy results despite poor long-term patency. Their level of performance remains inferior to </w:t>
      </w:r>
      <w:proofErr w:type="spellStart"/>
      <w:r w:rsidRPr="00D60FA7">
        <w:rPr>
          <w:rFonts w:ascii="Arial" w:eastAsia="Times New Roman" w:hAnsi="Arial" w:cs="Arial"/>
          <w:color w:val="000000"/>
          <w:sz w:val="16"/>
          <w:szCs w:val="16"/>
          <w:lang w:val="en-US" w:eastAsia="fr-FR"/>
        </w:rPr>
        <w:t>autologous</w:t>
      </w:r>
      <w:proofErr w:type="spellEnd"/>
      <w:r w:rsidRPr="00D60FA7">
        <w:rPr>
          <w:rFonts w:ascii="Arial" w:eastAsia="Times New Roman" w:hAnsi="Arial" w:cs="Arial"/>
          <w:color w:val="000000"/>
          <w:sz w:val="16"/>
          <w:szCs w:val="16"/>
          <w:lang w:val="en-US" w:eastAsia="fr-FR"/>
        </w:rPr>
        <w:t xml:space="preserve"> vein sources but seems comparable to alternative </w:t>
      </w:r>
      <w:proofErr w:type="spellStart"/>
      <w:r w:rsidRPr="00D60FA7">
        <w:rPr>
          <w:rFonts w:ascii="Arial" w:eastAsia="Times New Roman" w:hAnsi="Arial" w:cs="Arial"/>
          <w:color w:val="000000"/>
          <w:sz w:val="16"/>
          <w:szCs w:val="16"/>
          <w:lang w:val="en-US" w:eastAsia="fr-FR"/>
        </w:rPr>
        <w:t>allografts</w:t>
      </w:r>
      <w:proofErr w:type="spellEnd"/>
      <w:r w:rsidRPr="00D60FA7">
        <w:rPr>
          <w:rFonts w:ascii="Arial" w:eastAsia="Times New Roman" w:hAnsi="Arial" w:cs="Arial"/>
          <w:color w:val="000000"/>
          <w:sz w:val="16"/>
          <w:szCs w:val="16"/>
          <w:lang w:val="en-US" w:eastAsia="fr-FR"/>
        </w:rPr>
        <w:t xml:space="preserve"> or prosthetic conduit. Their availability is a major advantage compared with other biologic alternative sources.</w:t>
      </w:r>
    </w:p>
    <w:p w:rsidR="00174E94" w:rsidRPr="00D60FA7" w:rsidRDefault="00174E94" w:rsidP="00174E94">
      <w:pPr>
        <w:shd w:val="clear" w:color="auto" w:fill="FFFFFF"/>
        <w:spacing w:after="120" w:line="225" w:lineRule="atLeast"/>
        <w:rPr>
          <w:rFonts w:ascii="Arial" w:eastAsia="Times New Roman" w:hAnsi="Arial" w:cs="Arial"/>
          <w:color w:val="000000"/>
          <w:sz w:val="16"/>
          <w:szCs w:val="16"/>
          <w:lang w:val="en-US" w:eastAsia="fr-FR"/>
        </w:rPr>
      </w:pPr>
      <w:proofErr w:type="gramStart"/>
      <w:r w:rsidRPr="00D60FA7">
        <w:rPr>
          <w:rFonts w:ascii="Arial" w:eastAsia="Times New Roman" w:hAnsi="Arial" w:cs="Arial"/>
          <w:color w:val="000000"/>
          <w:sz w:val="16"/>
          <w:szCs w:val="16"/>
          <w:lang w:val="en-US" w:eastAsia="fr-FR"/>
        </w:rPr>
        <w:t>Copyright © 2015 Society for Vascular Surgery.</w:t>
      </w:r>
      <w:proofErr w:type="gramEnd"/>
      <w:r w:rsidRPr="00D60FA7">
        <w:rPr>
          <w:rFonts w:ascii="Arial" w:eastAsia="Times New Roman" w:hAnsi="Arial" w:cs="Arial"/>
          <w:color w:val="000000"/>
          <w:sz w:val="16"/>
          <w:szCs w:val="16"/>
          <w:lang w:val="en-US" w:eastAsia="fr-FR"/>
        </w:rPr>
        <w:t xml:space="preserve"> </w:t>
      </w:r>
      <w:proofErr w:type="gramStart"/>
      <w:r w:rsidRPr="00D60FA7">
        <w:rPr>
          <w:rFonts w:ascii="Arial" w:eastAsia="Times New Roman" w:hAnsi="Arial" w:cs="Arial"/>
          <w:color w:val="000000"/>
          <w:sz w:val="16"/>
          <w:szCs w:val="16"/>
          <w:lang w:val="en-US" w:eastAsia="fr-FR"/>
        </w:rPr>
        <w:t>Published by Elsevier Inc.</w:t>
      </w:r>
      <w:proofErr w:type="gramEnd"/>
      <w:r w:rsidRPr="00D60FA7">
        <w:rPr>
          <w:rFonts w:ascii="Arial" w:eastAsia="Times New Roman" w:hAnsi="Arial" w:cs="Arial"/>
          <w:color w:val="000000"/>
          <w:sz w:val="16"/>
          <w:szCs w:val="16"/>
          <w:lang w:val="en-US" w:eastAsia="fr-FR"/>
        </w:rPr>
        <w:t xml:space="preserve"> All rights reserved.</w:t>
      </w:r>
    </w:p>
    <w:p w:rsidR="00F5511A" w:rsidRPr="00D60FA7" w:rsidRDefault="00F5511A">
      <w:pPr>
        <w:rPr>
          <w:lang w:val="en-US"/>
        </w:rPr>
      </w:pPr>
    </w:p>
    <w:p w:rsidR="00D60FA7" w:rsidRDefault="00D60FA7">
      <w:pPr>
        <w:rPr>
          <w:rFonts w:ascii="Arial" w:hAnsi="Arial" w:cs="Arial"/>
          <w:color w:val="222222"/>
          <w:sz w:val="20"/>
          <w:szCs w:val="20"/>
          <w:lang/>
        </w:rPr>
      </w:pPr>
      <w:r>
        <w:rPr>
          <w:rFonts w:ascii="Arial" w:hAnsi="Arial" w:cs="Arial"/>
          <w:color w:val="222222"/>
          <w:sz w:val="20"/>
          <w:szCs w:val="20"/>
          <w:lang/>
        </w:rPr>
        <w:t>The immediate results are all satisfying, whatever the strategy or the technique.</w:t>
      </w:r>
      <w:r>
        <w:rPr>
          <w:rFonts w:ascii="Arial" w:hAnsi="Arial" w:cs="Arial"/>
          <w:color w:val="222222"/>
          <w:sz w:val="20"/>
          <w:szCs w:val="20"/>
          <w:lang/>
        </w:rPr>
        <w:br/>
        <w:t>The question is evolution over time.</w:t>
      </w:r>
      <w:r>
        <w:rPr>
          <w:rFonts w:ascii="Arial" w:hAnsi="Arial" w:cs="Arial"/>
          <w:color w:val="222222"/>
          <w:sz w:val="20"/>
          <w:szCs w:val="20"/>
          <w:lang/>
        </w:rPr>
        <w:br/>
        <w:t xml:space="preserve">Recurrences: some are due to non-occluded or circumvented </w:t>
      </w:r>
      <w:proofErr w:type="gramStart"/>
      <w:r>
        <w:rPr>
          <w:rFonts w:ascii="Arial" w:hAnsi="Arial" w:cs="Arial"/>
          <w:color w:val="222222"/>
          <w:sz w:val="20"/>
          <w:szCs w:val="20"/>
          <w:lang/>
        </w:rPr>
        <w:t>leak  points</w:t>
      </w:r>
      <w:proofErr w:type="gramEnd"/>
      <w:r>
        <w:rPr>
          <w:rFonts w:ascii="Arial" w:hAnsi="Arial" w:cs="Arial"/>
          <w:color w:val="222222"/>
          <w:sz w:val="20"/>
          <w:szCs w:val="20"/>
          <w:lang/>
        </w:rPr>
        <w:t xml:space="preserve"> (including pelvic points), others to veins necessary for tissue drainage developed under the effect of residual pressure to substitute for the destroyed veins and others to the “natural” destruction of other venous valves over time.</w:t>
      </w:r>
      <w:r>
        <w:rPr>
          <w:rFonts w:ascii="Arial" w:hAnsi="Arial" w:cs="Arial"/>
          <w:color w:val="222222"/>
          <w:sz w:val="20"/>
          <w:szCs w:val="20"/>
          <w:lang/>
        </w:rPr>
        <w:br/>
        <w:t xml:space="preserve">Moreover, the interest of preserving the </w:t>
      </w:r>
      <w:proofErr w:type="spellStart"/>
      <w:r>
        <w:rPr>
          <w:rFonts w:ascii="Arial" w:hAnsi="Arial" w:cs="Arial"/>
          <w:color w:val="222222"/>
          <w:sz w:val="20"/>
          <w:szCs w:val="20"/>
          <w:lang/>
        </w:rPr>
        <w:t>saphenous</w:t>
      </w:r>
      <w:proofErr w:type="spellEnd"/>
      <w:r>
        <w:rPr>
          <w:rFonts w:ascii="Arial" w:hAnsi="Arial" w:cs="Arial"/>
          <w:color w:val="222222"/>
          <w:sz w:val="20"/>
          <w:szCs w:val="20"/>
          <w:lang/>
        </w:rPr>
        <w:t xml:space="preserve"> trunks, for possible future bypasses, including coronary arteries is undisputable.</w:t>
      </w:r>
      <w:r>
        <w:rPr>
          <w:rFonts w:ascii="Arial" w:hAnsi="Arial" w:cs="Arial"/>
          <w:color w:val="222222"/>
          <w:sz w:val="20"/>
          <w:szCs w:val="20"/>
          <w:lang/>
        </w:rPr>
        <w:br/>
        <w:t xml:space="preserve">There are conservative methods as CHIVA that preserve the veins even if refluxing, stop the escape point, and ease the drainage of the tissues. They are proven better than stripping, in terms of results and recurrences, whereas </w:t>
      </w:r>
      <w:proofErr w:type="spellStart"/>
      <w:r>
        <w:rPr>
          <w:rFonts w:ascii="Arial" w:hAnsi="Arial" w:cs="Arial"/>
          <w:color w:val="222222"/>
          <w:sz w:val="20"/>
          <w:szCs w:val="20"/>
          <w:lang/>
        </w:rPr>
        <w:t>endo</w:t>
      </w:r>
      <w:proofErr w:type="spellEnd"/>
      <w:r>
        <w:rPr>
          <w:rFonts w:ascii="Arial" w:hAnsi="Arial" w:cs="Arial"/>
          <w:color w:val="222222"/>
          <w:sz w:val="20"/>
          <w:szCs w:val="20"/>
          <w:lang/>
        </w:rPr>
        <w:t>-venous methods give as many recurrences as stripping.</w:t>
      </w:r>
      <w:r>
        <w:rPr>
          <w:rFonts w:ascii="Arial" w:hAnsi="Arial" w:cs="Arial"/>
          <w:color w:val="222222"/>
          <w:sz w:val="20"/>
          <w:szCs w:val="20"/>
          <w:lang/>
        </w:rPr>
        <w:br/>
        <w:t>I have at your disposal the literature which furnishes proof of these assertions</w:t>
      </w:r>
      <w:proofErr w:type="gramStart"/>
      <w:r>
        <w:rPr>
          <w:rFonts w:ascii="Arial" w:hAnsi="Arial" w:cs="Arial"/>
          <w:color w:val="222222"/>
          <w:sz w:val="20"/>
          <w:szCs w:val="20"/>
          <w:lang/>
        </w:rPr>
        <w:t>.(</w:t>
      </w:r>
      <w:proofErr w:type="gramEnd"/>
      <w:r>
        <w:rPr>
          <w:rFonts w:ascii="Arial" w:hAnsi="Arial" w:cs="Arial"/>
          <w:color w:val="222222"/>
          <w:sz w:val="20"/>
          <w:szCs w:val="20"/>
          <w:lang/>
        </w:rPr>
        <w:t xml:space="preserve"> I guess you already know them). </w:t>
      </w:r>
    </w:p>
    <w:p w:rsidR="00D60FA7" w:rsidRDefault="00D60FA7">
      <w:pPr>
        <w:rPr>
          <w:rFonts w:ascii="Arial" w:hAnsi="Arial" w:cs="Arial"/>
          <w:color w:val="222222"/>
          <w:sz w:val="20"/>
          <w:szCs w:val="20"/>
          <w:lang/>
        </w:rPr>
      </w:pPr>
      <w:r>
        <w:rPr>
          <w:rFonts w:ascii="Arial" w:hAnsi="Arial" w:cs="Arial"/>
          <w:color w:val="222222"/>
          <w:sz w:val="20"/>
          <w:szCs w:val="20"/>
          <w:lang/>
        </w:rPr>
        <w:t xml:space="preserve">What would say the patient if we give him the choice? </w:t>
      </w:r>
    </w:p>
    <w:p w:rsidR="00033E58" w:rsidRPr="00033E58" w:rsidRDefault="00033E58" w:rsidP="00033E58">
      <w:pPr>
        <w:rPr>
          <w:rFonts w:ascii="Arial" w:hAnsi="Arial" w:cs="Arial"/>
          <w:color w:val="222222"/>
          <w:sz w:val="20"/>
          <w:szCs w:val="20"/>
        </w:rPr>
      </w:pPr>
      <w:proofErr w:type="gramStart"/>
      <w:r w:rsidRPr="00033E58">
        <w:rPr>
          <w:rFonts w:ascii="Arial" w:hAnsi="Arial" w:cs="Arial"/>
          <w:color w:val="222222"/>
          <w:sz w:val="20"/>
          <w:szCs w:val="20"/>
        </w:rPr>
        <w:lastRenderedPageBreak/>
        <w:t>les</w:t>
      </w:r>
      <w:proofErr w:type="gramEnd"/>
      <w:r w:rsidRPr="00033E58">
        <w:rPr>
          <w:rFonts w:ascii="Arial" w:hAnsi="Arial" w:cs="Arial"/>
          <w:color w:val="222222"/>
          <w:sz w:val="20"/>
          <w:szCs w:val="20"/>
        </w:rPr>
        <w:t xml:space="preserve"> </w:t>
      </w:r>
      <w:proofErr w:type="spellStart"/>
      <w:r w:rsidRPr="00033E58">
        <w:rPr>
          <w:rFonts w:ascii="Arial" w:hAnsi="Arial" w:cs="Arial"/>
          <w:color w:val="222222"/>
          <w:sz w:val="20"/>
          <w:szCs w:val="20"/>
        </w:rPr>
        <w:t>ulceres</w:t>
      </w:r>
      <w:proofErr w:type="spellEnd"/>
      <w:r w:rsidRPr="00033E58">
        <w:rPr>
          <w:rFonts w:ascii="Arial" w:hAnsi="Arial" w:cs="Arial"/>
          <w:color w:val="222222"/>
          <w:sz w:val="20"/>
          <w:szCs w:val="20"/>
        </w:rPr>
        <w:t xml:space="preserve"> sont définis comme des plaies ouvertes qui ne </w:t>
      </w:r>
      <w:proofErr w:type="spellStart"/>
      <w:r w:rsidRPr="00033E58">
        <w:rPr>
          <w:rFonts w:ascii="Arial" w:hAnsi="Arial" w:cs="Arial"/>
          <w:color w:val="222222"/>
          <w:sz w:val="20"/>
          <w:szCs w:val="20"/>
        </w:rPr>
        <w:t>guerissent</w:t>
      </w:r>
      <w:proofErr w:type="spellEnd"/>
      <w:r w:rsidRPr="00033E58">
        <w:rPr>
          <w:rFonts w:ascii="Arial" w:hAnsi="Arial" w:cs="Arial"/>
          <w:color w:val="222222"/>
          <w:sz w:val="20"/>
          <w:szCs w:val="20"/>
        </w:rPr>
        <w:t xml:space="preserve"> pas dans les temps physiologiques. </w:t>
      </w:r>
    </w:p>
    <w:p w:rsidR="00033E58" w:rsidRPr="00033E58" w:rsidRDefault="00033E58" w:rsidP="00033E58">
      <w:pPr>
        <w:rPr>
          <w:rFonts w:ascii="Arial" w:hAnsi="Arial" w:cs="Arial"/>
          <w:color w:val="222222"/>
          <w:sz w:val="20"/>
          <w:szCs w:val="20"/>
        </w:rPr>
      </w:pPr>
      <w:r w:rsidRPr="00033E58">
        <w:rPr>
          <w:rFonts w:ascii="Arial" w:hAnsi="Arial" w:cs="Arial"/>
          <w:color w:val="222222"/>
          <w:sz w:val="20"/>
          <w:szCs w:val="20"/>
        </w:rPr>
        <w:t xml:space="preserve">Les causes étiologiques sont nombreuses: </w:t>
      </w:r>
    </w:p>
    <w:p w:rsidR="00033E58" w:rsidRPr="00033E58" w:rsidRDefault="00033E58" w:rsidP="00033E58">
      <w:pPr>
        <w:rPr>
          <w:rFonts w:ascii="Arial" w:hAnsi="Arial" w:cs="Arial"/>
          <w:color w:val="222222"/>
          <w:sz w:val="20"/>
          <w:szCs w:val="20"/>
        </w:rPr>
      </w:pPr>
      <w:r w:rsidRPr="00033E58">
        <w:rPr>
          <w:rFonts w:ascii="Arial" w:hAnsi="Arial" w:cs="Arial"/>
          <w:color w:val="222222"/>
          <w:sz w:val="20"/>
          <w:szCs w:val="20"/>
        </w:rPr>
        <w:t xml:space="preserve">Ischémie, hyperpression veineuse, </w:t>
      </w:r>
      <w:proofErr w:type="spellStart"/>
      <w:r w:rsidRPr="00033E58">
        <w:rPr>
          <w:rFonts w:ascii="Arial" w:hAnsi="Arial" w:cs="Arial"/>
          <w:color w:val="222222"/>
          <w:sz w:val="20"/>
          <w:szCs w:val="20"/>
        </w:rPr>
        <w:t>fragilté</w:t>
      </w:r>
      <w:proofErr w:type="spellEnd"/>
      <w:r w:rsidRPr="00033E58">
        <w:rPr>
          <w:rFonts w:ascii="Arial" w:hAnsi="Arial" w:cs="Arial"/>
          <w:color w:val="222222"/>
          <w:sz w:val="20"/>
          <w:szCs w:val="20"/>
        </w:rPr>
        <w:t xml:space="preserve"> de la peau, points d'appuy prolongés, </w:t>
      </w:r>
      <w:proofErr w:type="spellStart"/>
      <w:r w:rsidRPr="00033E58">
        <w:rPr>
          <w:rFonts w:ascii="Arial" w:hAnsi="Arial" w:cs="Arial"/>
          <w:color w:val="222222"/>
          <w:sz w:val="20"/>
          <w:szCs w:val="20"/>
        </w:rPr>
        <w:t>microangipathologie</w:t>
      </w:r>
      <w:proofErr w:type="spellEnd"/>
      <w:r w:rsidRPr="00033E58">
        <w:rPr>
          <w:rFonts w:ascii="Arial" w:hAnsi="Arial" w:cs="Arial"/>
          <w:color w:val="222222"/>
          <w:sz w:val="20"/>
          <w:szCs w:val="20"/>
        </w:rPr>
        <w:t xml:space="preserve">, maladies du sang, </w:t>
      </w:r>
      <w:proofErr w:type="spellStart"/>
      <w:r w:rsidRPr="00033E58">
        <w:rPr>
          <w:rFonts w:ascii="Arial" w:hAnsi="Arial" w:cs="Arial"/>
          <w:color w:val="222222"/>
          <w:sz w:val="20"/>
          <w:szCs w:val="20"/>
        </w:rPr>
        <w:t>depression</w:t>
      </w:r>
      <w:proofErr w:type="spellEnd"/>
      <w:r w:rsidRPr="00033E58">
        <w:rPr>
          <w:rFonts w:ascii="Arial" w:hAnsi="Arial" w:cs="Arial"/>
          <w:color w:val="222222"/>
          <w:sz w:val="20"/>
          <w:szCs w:val="20"/>
        </w:rPr>
        <w:t xml:space="preserve"> immunitaire.</w:t>
      </w:r>
    </w:p>
    <w:p w:rsidR="00033E58" w:rsidRPr="00033E58" w:rsidRDefault="00033E58" w:rsidP="00033E58">
      <w:pPr>
        <w:rPr>
          <w:rFonts w:ascii="Arial" w:hAnsi="Arial" w:cs="Arial"/>
          <w:color w:val="222222"/>
          <w:sz w:val="20"/>
          <w:szCs w:val="20"/>
        </w:rPr>
      </w:pPr>
      <w:r w:rsidRPr="00033E58">
        <w:rPr>
          <w:rFonts w:ascii="Arial" w:hAnsi="Arial" w:cs="Arial"/>
          <w:color w:val="222222"/>
          <w:sz w:val="20"/>
          <w:szCs w:val="20"/>
        </w:rPr>
        <w:t xml:space="preserve">Infection </w:t>
      </w:r>
      <w:proofErr w:type="spellStart"/>
      <w:r w:rsidRPr="00033E58">
        <w:rPr>
          <w:rFonts w:ascii="Arial" w:hAnsi="Arial" w:cs="Arial"/>
          <w:color w:val="222222"/>
          <w:sz w:val="20"/>
          <w:szCs w:val="20"/>
        </w:rPr>
        <w:t>is</w:t>
      </w:r>
      <w:proofErr w:type="spellEnd"/>
      <w:r w:rsidRPr="00033E58">
        <w:rPr>
          <w:rFonts w:ascii="Arial" w:hAnsi="Arial" w:cs="Arial"/>
          <w:color w:val="222222"/>
          <w:sz w:val="20"/>
          <w:szCs w:val="20"/>
        </w:rPr>
        <w:t xml:space="preserve"> </w:t>
      </w:r>
      <w:proofErr w:type="spellStart"/>
      <w:r w:rsidRPr="00033E58">
        <w:rPr>
          <w:rFonts w:ascii="Arial" w:hAnsi="Arial" w:cs="Arial"/>
          <w:color w:val="222222"/>
          <w:sz w:val="20"/>
          <w:szCs w:val="20"/>
        </w:rPr>
        <w:t>most</w:t>
      </w:r>
      <w:proofErr w:type="spellEnd"/>
      <w:r w:rsidRPr="00033E58">
        <w:rPr>
          <w:rFonts w:ascii="Arial" w:hAnsi="Arial" w:cs="Arial"/>
          <w:color w:val="222222"/>
          <w:sz w:val="20"/>
          <w:szCs w:val="20"/>
        </w:rPr>
        <w:t xml:space="preserve"> of the time </w:t>
      </w:r>
      <w:proofErr w:type="spellStart"/>
      <w:r w:rsidRPr="00033E58">
        <w:rPr>
          <w:rFonts w:ascii="Arial" w:hAnsi="Arial" w:cs="Arial"/>
          <w:color w:val="222222"/>
          <w:sz w:val="20"/>
          <w:szCs w:val="20"/>
        </w:rPr>
        <w:t>secondaty</w:t>
      </w:r>
      <w:proofErr w:type="spellEnd"/>
      <w:r w:rsidRPr="00033E58">
        <w:rPr>
          <w:rFonts w:ascii="Arial" w:hAnsi="Arial" w:cs="Arial"/>
          <w:color w:val="222222"/>
          <w:sz w:val="20"/>
          <w:szCs w:val="20"/>
        </w:rPr>
        <w:t xml:space="preserve"> </w:t>
      </w:r>
      <w:proofErr w:type="gramStart"/>
      <w:r w:rsidRPr="00033E58">
        <w:rPr>
          <w:rFonts w:ascii="Arial" w:hAnsi="Arial" w:cs="Arial"/>
          <w:color w:val="222222"/>
          <w:sz w:val="20"/>
          <w:szCs w:val="20"/>
        </w:rPr>
        <w:t>( surinfection</w:t>
      </w:r>
      <w:proofErr w:type="gramEnd"/>
      <w:r w:rsidRPr="00033E58">
        <w:rPr>
          <w:rFonts w:ascii="Arial" w:hAnsi="Arial" w:cs="Arial"/>
          <w:color w:val="222222"/>
          <w:sz w:val="20"/>
          <w:szCs w:val="20"/>
        </w:rPr>
        <w:t xml:space="preserve">) et retarde encore plus le temps de </w:t>
      </w:r>
      <w:proofErr w:type="spellStart"/>
      <w:r w:rsidRPr="00033E58">
        <w:rPr>
          <w:rFonts w:ascii="Arial" w:hAnsi="Arial" w:cs="Arial"/>
          <w:color w:val="222222"/>
          <w:sz w:val="20"/>
          <w:szCs w:val="20"/>
        </w:rPr>
        <w:t>guerison</w:t>
      </w:r>
      <w:proofErr w:type="spellEnd"/>
      <w:r w:rsidRPr="00033E58">
        <w:rPr>
          <w:rFonts w:ascii="Arial" w:hAnsi="Arial" w:cs="Arial"/>
          <w:color w:val="222222"/>
          <w:sz w:val="20"/>
          <w:szCs w:val="20"/>
        </w:rPr>
        <w:t xml:space="preserve">. </w:t>
      </w:r>
    </w:p>
    <w:p w:rsidR="00033E58" w:rsidRPr="00033E58" w:rsidRDefault="00033E58" w:rsidP="00033E58">
      <w:pPr>
        <w:rPr>
          <w:rFonts w:ascii="Arial" w:hAnsi="Arial" w:cs="Arial"/>
          <w:color w:val="222222"/>
          <w:sz w:val="20"/>
          <w:szCs w:val="20"/>
        </w:rPr>
      </w:pPr>
      <w:r w:rsidRPr="00033E58">
        <w:rPr>
          <w:rFonts w:ascii="Arial" w:hAnsi="Arial" w:cs="Arial"/>
          <w:color w:val="222222"/>
          <w:sz w:val="20"/>
          <w:szCs w:val="20"/>
        </w:rPr>
        <w:t xml:space="preserve">Combinés au traitements </w:t>
      </w:r>
      <w:proofErr w:type="spellStart"/>
      <w:proofErr w:type="gramStart"/>
      <w:r w:rsidRPr="00033E58">
        <w:rPr>
          <w:rFonts w:ascii="Arial" w:hAnsi="Arial" w:cs="Arial"/>
          <w:color w:val="222222"/>
          <w:sz w:val="20"/>
          <w:szCs w:val="20"/>
        </w:rPr>
        <w:t>etiologiques</w:t>
      </w:r>
      <w:proofErr w:type="spellEnd"/>
      <w:r w:rsidRPr="00033E58">
        <w:rPr>
          <w:rFonts w:ascii="Arial" w:hAnsi="Arial" w:cs="Arial"/>
          <w:color w:val="222222"/>
          <w:sz w:val="20"/>
          <w:szCs w:val="20"/>
        </w:rPr>
        <w:t xml:space="preserve"> ,</w:t>
      </w:r>
      <w:proofErr w:type="gramEnd"/>
      <w:r w:rsidRPr="00033E58">
        <w:rPr>
          <w:rFonts w:ascii="Arial" w:hAnsi="Arial" w:cs="Arial"/>
          <w:color w:val="222222"/>
          <w:sz w:val="20"/>
          <w:szCs w:val="20"/>
        </w:rPr>
        <w:t xml:space="preserve"> l'infection locale doit être traitée.</w:t>
      </w:r>
    </w:p>
    <w:p w:rsidR="00D60FA7" w:rsidRDefault="00033E58" w:rsidP="00033E58">
      <w:pPr>
        <w:rPr>
          <w:rFonts w:ascii="Arial" w:hAnsi="Arial" w:cs="Arial"/>
          <w:color w:val="222222"/>
          <w:sz w:val="20"/>
          <w:szCs w:val="20"/>
          <w:lang/>
        </w:rPr>
      </w:pPr>
      <w:r w:rsidRPr="00033E58">
        <w:rPr>
          <w:rFonts w:ascii="Arial" w:hAnsi="Arial" w:cs="Arial"/>
          <w:color w:val="222222"/>
          <w:sz w:val="20"/>
          <w:szCs w:val="20"/>
        </w:rPr>
        <w:t xml:space="preserve">Mon </w:t>
      </w:r>
      <w:proofErr w:type="spellStart"/>
      <w:r w:rsidRPr="00033E58">
        <w:rPr>
          <w:rFonts w:ascii="Arial" w:hAnsi="Arial" w:cs="Arial"/>
          <w:color w:val="222222"/>
          <w:sz w:val="20"/>
          <w:szCs w:val="20"/>
        </w:rPr>
        <w:t>experience</w:t>
      </w:r>
      <w:proofErr w:type="spellEnd"/>
      <w:r w:rsidRPr="00033E58">
        <w:rPr>
          <w:rFonts w:ascii="Arial" w:hAnsi="Arial" w:cs="Arial"/>
          <w:color w:val="222222"/>
          <w:sz w:val="20"/>
          <w:szCs w:val="20"/>
        </w:rPr>
        <w:t xml:space="preserve"> depuis plus de 20 ans, utilisant à cette fin un mélange inerte à base de sucre    en proportions particulières m'a convaincu de l'</w:t>
      </w:r>
      <w:proofErr w:type="spellStart"/>
      <w:r w:rsidRPr="00033E58">
        <w:rPr>
          <w:rFonts w:ascii="Arial" w:hAnsi="Arial" w:cs="Arial"/>
          <w:color w:val="222222"/>
          <w:sz w:val="20"/>
          <w:szCs w:val="20"/>
        </w:rPr>
        <w:t>interêt</w:t>
      </w:r>
      <w:proofErr w:type="spellEnd"/>
      <w:r w:rsidRPr="00033E58">
        <w:rPr>
          <w:rFonts w:ascii="Arial" w:hAnsi="Arial" w:cs="Arial"/>
          <w:color w:val="222222"/>
          <w:sz w:val="20"/>
          <w:szCs w:val="20"/>
        </w:rPr>
        <w:t xml:space="preserve"> non seulement économique mais surtout médical. Il s'agit d'application de ce mélange 1 fois tous le 5 ou 7 </w:t>
      </w:r>
      <w:proofErr w:type="gramStart"/>
      <w:r w:rsidRPr="00033E58">
        <w:rPr>
          <w:rFonts w:ascii="Arial" w:hAnsi="Arial" w:cs="Arial"/>
          <w:color w:val="222222"/>
          <w:sz w:val="20"/>
          <w:szCs w:val="20"/>
        </w:rPr>
        <w:t>jours ,</w:t>
      </w:r>
      <w:proofErr w:type="gramEnd"/>
      <w:r w:rsidRPr="00033E58">
        <w:rPr>
          <w:rFonts w:ascii="Arial" w:hAnsi="Arial" w:cs="Arial"/>
          <w:color w:val="222222"/>
          <w:sz w:val="20"/>
          <w:szCs w:val="20"/>
        </w:rPr>
        <w:t xml:space="preserve"> sans débridement, mais un simple lavage à l'eau, et sans antibiotiques locaux ni par voie générale. Une étude est en cours et va être publiée montrant une </w:t>
      </w:r>
      <w:proofErr w:type="spellStart"/>
      <w:r w:rsidRPr="00033E58">
        <w:rPr>
          <w:rFonts w:ascii="Arial" w:hAnsi="Arial" w:cs="Arial"/>
          <w:color w:val="222222"/>
          <w:sz w:val="20"/>
          <w:szCs w:val="20"/>
        </w:rPr>
        <w:t>complete</w:t>
      </w:r>
      <w:proofErr w:type="spellEnd"/>
      <w:r w:rsidRPr="00033E58">
        <w:rPr>
          <w:rFonts w:ascii="Arial" w:hAnsi="Arial" w:cs="Arial"/>
          <w:color w:val="222222"/>
          <w:sz w:val="20"/>
          <w:szCs w:val="20"/>
        </w:rPr>
        <w:t xml:space="preserve"> </w:t>
      </w:r>
      <w:proofErr w:type="gramStart"/>
      <w:r w:rsidRPr="00033E58">
        <w:rPr>
          <w:rFonts w:ascii="Arial" w:hAnsi="Arial" w:cs="Arial"/>
          <w:color w:val="222222"/>
          <w:sz w:val="20"/>
          <w:szCs w:val="20"/>
        </w:rPr>
        <w:t>( 100</w:t>
      </w:r>
      <w:proofErr w:type="gramEnd"/>
      <w:r w:rsidRPr="00033E58">
        <w:rPr>
          <w:rFonts w:ascii="Arial" w:hAnsi="Arial" w:cs="Arial"/>
          <w:color w:val="222222"/>
          <w:sz w:val="20"/>
          <w:szCs w:val="20"/>
        </w:rPr>
        <w:t xml:space="preserve">%) </w:t>
      </w:r>
      <w:proofErr w:type="spellStart"/>
      <w:r w:rsidRPr="00033E58">
        <w:rPr>
          <w:rFonts w:ascii="Arial" w:hAnsi="Arial" w:cs="Arial"/>
          <w:color w:val="222222"/>
          <w:sz w:val="20"/>
          <w:szCs w:val="20"/>
        </w:rPr>
        <w:t>stérislisation</w:t>
      </w:r>
      <w:proofErr w:type="spellEnd"/>
      <w:r w:rsidRPr="00033E58">
        <w:rPr>
          <w:rFonts w:ascii="Arial" w:hAnsi="Arial" w:cs="Arial"/>
          <w:color w:val="222222"/>
          <w:sz w:val="20"/>
          <w:szCs w:val="20"/>
        </w:rPr>
        <w:t xml:space="preserve"> des ulcères dès les premières </w:t>
      </w:r>
      <w:proofErr w:type="spellStart"/>
      <w:r w:rsidRPr="00033E58">
        <w:rPr>
          <w:rFonts w:ascii="Arial" w:hAnsi="Arial" w:cs="Arial"/>
          <w:color w:val="222222"/>
          <w:sz w:val="20"/>
          <w:szCs w:val="20"/>
        </w:rPr>
        <w:t>applicaions</w:t>
      </w:r>
      <w:proofErr w:type="spellEnd"/>
      <w:r w:rsidRPr="00033E58">
        <w:rPr>
          <w:rFonts w:ascii="Arial" w:hAnsi="Arial" w:cs="Arial"/>
          <w:color w:val="222222"/>
          <w:sz w:val="20"/>
          <w:szCs w:val="20"/>
        </w:rPr>
        <w:t xml:space="preserve"> , pour toutes </w:t>
      </w:r>
      <w:proofErr w:type="spellStart"/>
      <w:r w:rsidRPr="00033E58">
        <w:rPr>
          <w:rFonts w:ascii="Arial" w:hAnsi="Arial" w:cs="Arial"/>
          <w:color w:val="222222"/>
          <w:sz w:val="20"/>
          <w:szCs w:val="20"/>
        </w:rPr>
        <w:t>bacteries</w:t>
      </w:r>
      <w:proofErr w:type="spellEnd"/>
      <w:r w:rsidRPr="00033E58">
        <w:rPr>
          <w:rFonts w:ascii="Arial" w:hAnsi="Arial" w:cs="Arial"/>
          <w:color w:val="222222"/>
          <w:sz w:val="20"/>
          <w:szCs w:val="20"/>
        </w:rPr>
        <w:t xml:space="preserve"> , y compris les plus résistantes comme le </w:t>
      </w:r>
      <w:proofErr w:type="spellStart"/>
      <w:r w:rsidRPr="00033E58">
        <w:rPr>
          <w:rFonts w:ascii="Arial" w:hAnsi="Arial" w:cs="Arial"/>
          <w:color w:val="222222"/>
          <w:sz w:val="20"/>
          <w:szCs w:val="20"/>
        </w:rPr>
        <w:t>piocyanique</w:t>
      </w:r>
      <w:proofErr w:type="spellEnd"/>
      <w:r w:rsidRPr="00033E58">
        <w:rPr>
          <w:rFonts w:ascii="Arial" w:hAnsi="Arial" w:cs="Arial"/>
          <w:color w:val="222222"/>
          <w:sz w:val="20"/>
          <w:szCs w:val="20"/>
        </w:rPr>
        <w:t xml:space="preserve">. Cliniquement et dès le premier pansement, l'ulcère ne sent plus mauvais et les tissus </w:t>
      </w:r>
      <w:proofErr w:type="spellStart"/>
      <w:r w:rsidRPr="00033E58">
        <w:rPr>
          <w:rFonts w:ascii="Arial" w:hAnsi="Arial" w:cs="Arial"/>
          <w:color w:val="222222"/>
          <w:sz w:val="20"/>
          <w:szCs w:val="20"/>
        </w:rPr>
        <w:t>necrosés</w:t>
      </w:r>
      <w:proofErr w:type="spellEnd"/>
      <w:r w:rsidRPr="00033E58">
        <w:rPr>
          <w:rFonts w:ascii="Arial" w:hAnsi="Arial" w:cs="Arial"/>
          <w:color w:val="222222"/>
          <w:sz w:val="20"/>
          <w:szCs w:val="20"/>
        </w:rPr>
        <w:t xml:space="preserve"> sont simplement évacuées par un lavage doux. </w:t>
      </w:r>
      <w:proofErr w:type="gramStart"/>
      <w:r w:rsidRPr="00033E58">
        <w:rPr>
          <w:rFonts w:ascii="Arial" w:hAnsi="Arial" w:cs="Arial"/>
          <w:color w:val="222222"/>
          <w:sz w:val="20"/>
          <w:szCs w:val="20"/>
        </w:rPr>
        <w:t>l'absence</w:t>
      </w:r>
      <w:proofErr w:type="gramEnd"/>
      <w:r w:rsidRPr="00033E58">
        <w:rPr>
          <w:rFonts w:ascii="Arial" w:hAnsi="Arial" w:cs="Arial"/>
          <w:color w:val="222222"/>
          <w:sz w:val="20"/>
          <w:szCs w:val="20"/>
        </w:rPr>
        <w:t xml:space="preserve"> de débridement </w:t>
      </w:r>
      <w:proofErr w:type="spellStart"/>
      <w:r w:rsidRPr="00033E58">
        <w:rPr>
          <w:rFonts w:ascii="Arial" w:hAnsi="Arial" w:cs="Arial"/>
          <w:color w:val="222222"/>
          <w:sz w:val="20"/>
          <w:szCs w:val="20"/>
        </w:rPr>
        <w:t>evite</w:t>
      </w:r>
      <w:proofErr w:type="spellEnd"/>
      <w:r w:rsidRPr="00033E58">
        <w:rPr>
          <w:rFonts w:ascii="Arial" w:hAnsi="Arial" w:cs="Arial"/>
          <w:color w:val="222222"/>
          <w:sz w:val="20"/>
          <w:szCs w:val="20"/>
        </w:rPr>
        <w:t xml:space="preserve"> toute douleur et laisse en place les cellules de régénération. </w:t>
      </w:r>
      <w:proofErr w:type="gramStart"/>
      <w:r w:rsidRPr="00033E58">
        <w:rPr>
          <w:rFonts w:ascii="Arial" w:hAnsi="Arial" w:cs="Arial"/>
          <w:color w:val="222222"/>
          <w:sz w:val="20"/>
          <w:szCs w:val="20"/>
          <w:lang/>
        </w:rPr>
        <w:t xml:space="preserve">Tout </w:t>
      </w:r>
      <w:proofErr w:type="spellStart"/>
      <w:r w:rsidRPr="00033E58">
        <w:rPr>
          <w:rFonts w:ascii="Arial" w:hAnsi="Arial" w:cs="Arial"/>
          <w:color w:val="222222"/>
          <w:sz w:val="20"/>
          <w:szCs w:val="20"/>
          <w:lang/>
        </w:rPr>
        <w:t>cela</w:t>
      </w:r>
      <w:proofErr w:type="spellEnd"/>
      <w:r w:rsidRPr="00033E58">
        <w:rPr>
          <w:rFonts w:ascii="Arial" w:hAnsi="Arial" w:cs="Arial"/>
          <w:color w:val="222222"/>
          <w:sz w:val="20"/>
          <w:szCs w:val="20"/>
          <w:lang/>
        </w:rPr>
        <w:t xml:space="preserve"> </w:t>
      </w:r>
      <w:proofErr w:type="spellStart"/>
      <w:r w:rsidRPr="00033E58">
        <w:rPr>
          <w:rFonts w:ascii="Arial" w:hAnsi="Arial" w:cs="Arial"/>
          <w:color w:val="222222"/>
          <w:sz w:val="20"/>
          <w:szCs w:val="20"/>
          <w:lang/>
        </w:rPr>
        <w:t>que</w:t>
      </w:r>
      <w:proofErr w:type="spellEnd"/>
      <w:r w:rsidRPr="00033E58">
        <w:rPr>
          <w:rFonts w:ascii="Arial" w:hAnsi="Arial" w:cs="Arial"/>
          <w:color w:val="222222"/>
          <w:sz w:val="20"/>
          <w:szCs w:val="20"/>
          <w:lang/>
        </w:rPr>
        <w:t xml:space="preserve"> </w:t>
      </w:r>
      <w:proofErr w:type="spellStart"/>
      <w:r w:rsidRPr="00033E58">
        <w:rPr>
          <w:rFonts w:ascii="Arial" w:hAnsi="Arial" w:cs="Arial"/>
          <w:color w:val="222222"/>
          <w:sz w:val="20"/>
          <w:szCs w:val="20"/>
          <w:lang/>
        </w:rPr>
        <w:t>l'ulcère</w:t>
      </w:r>
      <w:proofErr w:type="spellEnd"/>
      <w:r w:rsidRPr="00033E58">
        <w:rPr>
          <w:rFonts w:ascii="Arial" w:hAnsi="Arial" w:cs="Arial"/>
          <w:color w:val="222222"/>
          <w:sz w:val="20"/>
          <w:szCs w:val="20"/>
          <w:lang/>
        </w:rPr>
        <w:t xml:space="preserve"> </w:t>
      </w:r>
      <w:proofErr w:type="spellStart"/>
      <w:r w:rsidRPr="00033E58">
        <w:rPr>
          <w:rFonts w:ascii="Arial" w:hAnsi="Arial" w:cs="Arial"/>
          <w:color w:val="222222"/>
          <w:sz w:val="20"/>
          <w:szCs w:val="20"/>
          <w:lang/>
        </w:rPr>
        <w:t>soit</w:t>
      </w:r>
      <w:proofErr w:type="spellEnd"/>
      <w:r w:rsidRPr="00033E58">
        <w:rPr>
          <w:rFonts w:ascii="Arial" w:hAnsi="Arial" w:cs="Arial"/>
          <w:color w:val="222222"/>
          <w:sz w:val="20"/>
          <w:szCs w:val="20"/>
          <w:lang/>
        </w:rPr>
        <w:t xml:space="preserve"> sec </w:t>
      </w:r>
      <w:proofErr w:type="spellStart"/>
      <w:r w:rsidRPr="00033E58">
        <w:rPr>
          <w:rFonts w:ascii="Arial" w:hAnsi="Arial" w:cs="Arial"/>
          <w:color w:val="222222"/>
          <w:sz w:val="20"/>
          <w:szCs w:val="20"/>
          <w:lang/>
        </w:rPr>
        <w:t>ou</w:t>
      </w:r>
      <w:proofErr w:type="spellEnd"/>
      <w:r w:rsidRPr="00033E58">
        <w:rPr>
          <w:rFonts w:ascii="Arial" w:hAnsi="Arial" w:cs="Arial"/>
          <w:color w:val="222222"/>
          <w:sz w:val="20"/>
          <w:szCs w:val="20"/>
          <w:lang/>
        </w:rPr>
        <w:t xml:space="preserve"> </w:t>
      </w:r>
      <w:proofErr w:type="spellStart"/>
      <w:r w:rsidRPr="00033E58">
        <w:rPr>
          <w:rFonts w:ascii="Arial" w:hAnsi="Arial" w:cs="Arial"/>
          <w:color w:val="222222"/>
          <w:sz w:val="20"/>
          <w:szCs w:val="20"/>
          <w:lang/>
        </w:rPr>
        <w:t>humide</w:t>
      </w:r>
      <w:proofErr w:type="spellEnd"/>
      <w:r w:rsidRPr="00033E58">
        <w:rPr>
          <w:rFonts w:ascii="Arial" w:hAnsi="Arial" w:cs="Arial"/>
          <w:color w:val="222222"/>
          <w:sz w:val="20"/>
          <w:szCs w:val="20"/>
          <w:lang/>
        </w:rPr>
        <w:t>.</w:t>
      </w:r>
      <w:proofErr w:type="gramEnd"/>
    </w:p>
    <w:p w:rsidR="00033E58" w:rsidRDefault="00033E58" w:rsidP="00033E58">
      <w:pPr>
        <w:rPr>
          <w:rFonts w:ascii="Arial" w:hAnsi="Arial" w:cs="Arial"/>
          <w:color w:val="222222"/>
          <w:sz w:val="20"/>
          <w:szCs w:val="20"/>
          <w:lang/>
        </w:rPr>
      </w:pPr>
    </w:p>
    <w:p w:rsidR="00033E58" w:rsidRDefault="00033E58" w:rsidP="00033E58">
      <w:pPr>
        <w:rPr>
          <w:rFonts w:ascii="Arial" w:hAnsi="Arial" w:cs="Arial"/>
          <w:color w:val="222222"/>
          <w:sz w:val="20"/>
          <w:szCs w:val="20"/>
          <w:lang/>
        </w:rPr>
      </w:pPr>
      <w:r>
        <w:rPr>
          <w:rFonts w:ascii="Arial" w:hAnsi="Arial" w:cs="Arial"/>
          <w:color w:val="222222"/>
          <w:sz w:val="20"/>
          <w:szCs w:val="20"/>
          <w:lang/>
        </w:rPr>
        <w:t>Ulcers are defined as open wounds that do not heal in physiological times.</w:t>
      </w:r>
      <w:r>
        <w:rPr>
          <w:rFonts w:ascii="Arial" w:hAnsi="Arial" w:cs="Arial"/>
          <w:color w:val="222222"/>
          <w:sz w:val="20"/>
          <w:szCs w:val="20"/>
          <w:lang/>
        </w:rPr>
        <w:br/>
        <w:t>The etiological causes are various</w:t>
      </w:r>
      <w:proofErr w:type="gramStart"/>
      <w:r>
        <w:rPr>
          <w:rFonts w:ascii="Arial" w:hAnsi="Arial" w:cs="Arial"/>
          <w:color w:val="222222"/>
          <w:sz w:val="20"/>
          <w:szCs w:val="20"/>
          <w:lang/>
        </w:rPr>
        <w:t>::</w:t>
      </w:r>
      <w:proofErr w:type="gramEnd"/>
      <w:r>
        <w:rPr>
          <w:rFonts w:ascii="Arial" w:hAnsi="Arial" w:cs="Arial"/>
          <w:color w:val="222222"/>
          <w:sz w:val="20"/>
          <w:szCs w:val="20"/>
          <w:lang/>
        </w:rPr>
        <w:br/>
        <w:t xml:space="preserve"> Ischemia, venous </w:t>
      </w:r>
      <w:proofErr w:type="spellStart"/>
      <w:r>
        <w:rPr>
          <w:rFonts w:ascii="Arial" w:hAnsi="Arial" w:cs="Arial"/>
          <w:color w:val="222222"/>
          <w:sz w:val="20"/>
          <w:szCs w:val="20"/>
          <w:lang/>
        </w:rPr>
        <w:t>hyperpressure</w:t>
      </w:r>
      <w:proofErr w:type="spellEnd"/>
      <w:r>
        <w:rPr>
          <w:rFonts w:ascii="Arial" w:hAnsi="Arial" w:cs="Arial"/>
          <w:color w:val="222222"/>
          <w:sz w:val="20"/>
          <w:szCs w:val="20"/>
          <w:lang/>
        </w:rPr>
        <w:t xml:space="preserve">, fragile skin, prolonged resting points, </w:t>
      </w:r>
      <w:proofErr w:type="spellStart"/>
      <w:r>
        <w:rPr>
          <w:rFonts w:ascii="Arial" w:hAnsi="Arial" w:cs="Arial"/>
          <w:color w:val="222222"/>
          <w:sz w:val="20"/>
          <w:szCs w:val="20"/>
          <w:lang/>
        </w:rPr>
        <w:t>microangipathy</w:t>
      </w:r>
      <w:proofErr w:type="spellEnd"/>
      <w:r>
        <w:rPr>
          <w:rFonts w:ascii="Arial" w:hAnsi="Arial" w:cs="Arial"/>
          <w:color w:val="222222"/>
          <w:sz w:val="20"/>
          <w:szCs w:val="20"/>
          <w:lang/>
        </w:rPr>
        <w:t>,    blood disorders, immune depression etc…</w:t>
      </w:r>
      <w:r>
        <w:rPr>
          <w:rFonts w:ascii="Arial" w:hAnsi="Arial" w:cs="Arial"/>
          <w:color w:val="222222"/>
          <w:sz w:val="20"/>
          <w:szCs w:val="20"/>
          <w:lang/>
        </w:rPr>
        <w:br/>
        <w:t>Infection is most of the time secondary (</w:t>
      </w:r>
      <w:proofErr w:type="spellStart"/>
      <w:r>
        <w:rPr>
          <w:rFonts w:ascii="Arial" w:hAnsi="Arial" w:cs="Arial"/>
          <w:color w:val="222222"/>
          <w:sz w:val="20"/>
          <w:szCs w:val="20"/>
          <w:lang/>
        </w:rPr>
        <w:t>superinfection</w:t>
      </w:r>
      <w:proofErr w:type="spellEnd"/>
      <w:r>
        <w:rPr>
          <w:rFonts w:ascii="Arial" w:hAnsi="Arial" w:cs="Arial"/>
          <w:color w:val="222222"/>
          <w:sz w:val="20"/>
          <w:szCs w:val="20"/>
          <w:lang/>
        </w:rPr>
        <w:t>) and delays even more healing time.</w:t>
      </w:r>
    </w:p>
    <w:p w:rsidR="00033E58" w:rsidRDefault="00033E58" w:rsidP="00033E58">
      <w:pPr>
        <w:rPr>
          <w:rFonts w:ascii="Arial" w:hAnsi="Arial" w:cs="Arial"/>
          <w:color w:val="222222"/>
          <w:sz w:val="20"/>
          <w:szCs w:val="20"/>
          <w:lang/>
        </w:rPr>
      </w:pPr>
      <w:r>
        <w:rPr>
          <w:rFonts w:ascii="Arial" w:hAnsi="Arial" w:cs="Arial"/>
          <w:color w:val="222222"/>
          <w:sz w:val="20"/>
          <w:szCs w:val="20"/>
          <w:lang/>
        </w:rPr>
        <w:br/>
        <w:t>Combined with etiological treatments, local infection must be treated.</w:t>
      </w:r>
    </w:p>
    <w:p w:rsidR="00033E58" w:rsidRDefault="00033E58" w:rsidP="00033E58">
      <w:pPr>
        <w:rPr>
          <w:rFonts w:ascii="Arial" w:hAnsi="Arial" w:cs="Arial"/>
          <w:color w:val="222222"/>
          <w:sz w:val="20"/>
          <w:szCs w:val="20"/>
          <w:lang/>
        </w:rPr>
      </w:pPr>
      <w:r>
        <w:rPr>
          <w:rFonts w:ascii="Arial" w:hAnsi="Arial" w:cs="Arial"/>
          <w:color w:val="222222"/>
          <w:sz w:val="20"/>
          <w:szCs w:val="20"/>
          <w:lang/>
        </w:rPr>
        <w:br/>
        <w:t xml:space="preserve">My experience for more than 20 years, using an inert mixture of sugar in particular proportions convinced me of not only economic but above all medical interest. It is applied this mixture once every 5 or 7 days, without debridement, but a simple washing with water, and without antibiotics local or general way. A study is underway and will be published showing a complete (100%) sterilization of ulcers from the first applications, for all bacteria, including the most resistant ones like Pseudomonas </w:t>
      </w:r>
      <w:proofErr w:type="spellStart"/>
      <w:proofErr w:type="gramStart"/>
      <w:r>
        <w:rPr>
          <w:rFonts w:ascii="Arial" w:hAnsi="Arial" w:cs="Arial"/>
          <w:color w:val="222222"/>
          <w:sz w:val="20"/>
          <w:szCs w:val="20"/>
          <w:lang/>
        </w:rPr>
        <w:t>aeruginosa</w:t>
      </w:r>
      <w:proofErr w:type="spellEnd"/>
      <w:r>
        <w:rPr>
          <w:rFonts w:ascii="Arial" w:hAnsi="Arial" w:cs="Arial"/>
          <w:color w:val="222222"/>
          <w:sz w:val="20"/>
          <w:szCs w:val="20"/>
          <w:lang/>
        </w:rPr>
        <w:t>. .</w:t>
      </w:r>
      <w:proofErr w:type="gramEnd"/>
      <w:r>
        <w:rPr>
          <w:rFonts w:ascii="Arial" w:hAnsi="Arial" w:cs="Arial"/>
          <w:color w:val="222222"/>
          <w:sz w:val="20"/>
          <w:szCs w:val="20"/>
          <w:lang/>
        </w:rPr>
        <w:t xml:space="preserve"> Clinically and from the first dressing, the ulcer no longer smells bad and the necrotic tissues are simply evacuated by a gentle washing. The absence of debridement avoids any pain and leaves the cells of regeneration in place. All that </w:t>
      </w:r>
      <w:proofErr w:type="gramStart"/>
      <w:r>
        <w:rPr>
          <w:rFonts w:ascii="Arial" w:hAnsi="Arial" w:cs="Arial"/>
          <w:color w:val="222222"/>
          <w:sz w:val="20"/>
          <w:szCs w:val="20"/>
          <w:lang/>
        </w:rPr>
        <w:t>whatever  the</w:t>
      </w:r>
      <w:proofErr w:type="gramEnd"/>
      <w:r>
        <w:rPr>
          <w:rFonts w:ascii="Arial" w:hAnsi="Arial" w:cs="Arial"/>
          <w:color w:val="222222"/>
          <w:sz w:val="20"/>
          <w:szCs w:val="20"/>
          <w:lang/>
        </w:rPr>
        <w:t xml:space="preserve"> ulcer : dry or wet. </w:t>
      </w:r>
      <w:proofErr w:type="gramStart"/>
      <w:r>
        <w:rPr>
          <w:rFonts w:ascii="Arial" w:hAnsi="Arial" w:cs="Arial"/>
          <w:color w:val="222222"/>
          <w:sz w:val="20"/>
          <w:szCs w:val="20"/>
          <w:lang/>
        </w:rPr>
        <w:t>And any etiology.</w:t>
      </w:r>
      <w:proofErr w:type="gramEnd"/>
      <w:r>
        <w:rPr>
          <w:rFonts w:ascii="Arial" w:hAnsi="Arial" w:cs="Arial"/>
          <w:color w:val="222222"/>
          <w:sz w:val="20"/>
          <w:szCs w:val="20"/>
          <w:lang/>
        </w:rPr>
        <w:t xml:space="preserve"> </w:t>
      </w:r>
    </w:p>
    <w:p w:rsidR="00033E58" w:rsidRDefault="00033E58" w:rsidP="00033E58">
      <w:pPr>
        <w:rPr>
          <w:rFonts w:ascii="Arial" w:hAnsi="Arial" w:cs="Arial"/>
          <w:color w:val="222222"/>
          <w:sz w:val="20"/>
          <w:szCs w:val="20"/>
          <w:lang/>
        </w:rPr>
      </w:pPr>
      <w:r>
        <w:rPr>
          <w:rFonts w:ascii="Arial" w:hAnsi="Arial" w:cs="Arial"/>
          <w:color w:val="222222"/>
          <w:sz w:val="20"/>
          <w:szCs w:val="20"/>
          <w:lang/>
        </w:rPr>
        <w:t>Best wishes</w:t>
      </w:r>
    </w:p>
    <w:p w:rsidR="00033E58" w:rsidRDefault="00033E58" w:rsidP="00033E58">
      <w:pPr>
        <w:rPr>
          <w:rFonts w:ascii="Arial" w:hAnsi="Arial" w:cs="Arial"/>
          <w:color w:val="222222"/>
          <w:sz w:val="20"/>
          <w:szCs w:val="20"/>
          <w:lang/>
        </w:rPr>
      </w:pPr>
      <w:r>
        <w:rPr>
          <w:rFonts w:ascii="Arial" w:hAnsi="Arial" w:cs="Arial"/>
          <w:color w:val="222222"/>
          <w:sz w:val="20"/>
          <w:szCs w:val="20"/>
          <w:lang/>
        </w:rPr>
        <w:t>Claude</w:t>
      </w:r>
    </w:p>
    <w:p w:rsidR="00D60FA7" w:rsidRPr="00D60FA7" w:rsidRDefault="00D60FA7">
      <w:pPr>
        <w:rPr>
          <w:lang w:val="en-US"/>
        </w:rPr>
      </w:pPr>
    </w:p>
    <w:sectPr w:rsidR="00D60FA7" w:rsidRPr="00D60FA7" w:rsidSect="00F551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C0AD3"/>
    <w:multiLevelType w:val="multilevel"/>
    <w:tmpl w:val="1C7E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74E94"/>
    <w:rsid w:val="00033E58"/>
    <w:rsid w:val="00174E94"/>
    <w:rsid w:val="006D40FC"/>
    <w:rsid w:val="00D0703E"/>
    <w:rsid w:val="00D60FA7"/>
    <w:rsid w:val="00F5511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11A"/>
  </w:style>
  <w:style w:type="paragraph" w:styleId="Titre1">
    <w:name w:val="heading 1"/>
    <w:basedOn w:val="Normal"/>
    <w:link w:val="Titre1Car"/>
    <w:uiPriority w:val="9"/>
    <w:qFormat/>
    <w:rsid w:val="00174E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174E9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174E94"/>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4E94"/>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174E94"/>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174E94"/>
    <w:rPr>
      <w:rFonts w:ascii="Times New Roman" w:eastAsia="Times New Roman" w:hAnsi="Times New Roman" w:cs="Times New Roman"/>
      <w:b/>
      <w:bCs/>
      <w:sz w:val="24"/>
      <w:szCs w:val="24"/>
      <w:lang w:eastAsia="fr-FR"/>
    </w:rPr>
  </w:style>
  <w:style w:type="character" w:styleId="Lienhypertexte">
    <w:name w:val="Hyperlink"/>
    <w:basedOn w:val="Policepardfaut"/>
    <w:uiPriority w:val="99"/>
    <w:semiHidden/>
    <w:unhideWhenUsed/>
    <w:rsid w:val="00174E94"/>
    <w:rPr>
      <w:color w:val="0000FF"/>
      <w:u w:val="single"/>
    </w:rPr>
  </w:style>
  <w:style w:type="character" w:customStyle="1" w:styleId="apple-converted-space">
    <w:name w:val="apple-converted-space"/>
    <w:basedOn w:val="Policepardfaut"/>
    <w:rsid w:val="00174E94"/>
  </w:style>
  <w:style w:type="character" w:customStyle="1" w:styleId="ui-ncbitoggler-master-text">
    <w:name w:val="ui-ncbitoggler-master-text"/>
    <w:basedOn w:val="Policepardfaut"/>
    <w:rsid w:val="00174E94"/>
  </w:style>
  <w:style w:type="paragraph" w:styleId="NormalWeb">
    <w:name w:val="Normal (Web)"/>
    <w:basedOn w:val="Normal"/>
    <w:uiPriority w:val="99"/>
    <w:semiHidden/>
    <w:unhideWhenUsed/>
    <w:rsid w:val="00174E9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572620495">
      <w:bodyDiv w:val="1"/>
      <w:marLeft w:val="0"/>
      <w:marRight w:val="0"/>
      <w:marTop w:val="0"/>
      <w:marBottom w:val="0"/>
      <w:divBdr>
        <w:top w:val="none" w:sz="0" w:space="0" w:color="auto"/>
        <w:left w:val="none" w:sz="0" w:space="0" w:color="auto"/>
        <w:bottom w:val="none" w:sz="0" w:space="0" w:color="auto"/>
        <w:right w:val="none" w:sz="0" w:space="0" w:color="auto"/>
      </w:divBdr>
      <w:divsChild>
        <w:div w:id="698631453">
          <w:marLeft w:val="0"/>
          <w:marRight w:val="0"/>
          <w:marTop w:val="0"/>
          <w:marBottom w:val="0"/>
          <w:divBdr>
            <w:top w:val="none" w:sz="0" w:space="0" w:color="auto"/>
            <w:left w:val="none" w:sz="0" w:space="0" w:color="auto"/>
            <w:bottom w:val="none" w:sz="0" w:space="0" w:color="auto"/>
            <w:right w:val="none" w:sz="0" w:space="0" w:color="auto"/>
          </w:divBdr>
        </w:div>
        <w:div w:id="195898649">
          <w:marLeft w:val="0"/>
          <w:marRight w:val="0"/>
          <w:marTop w:val="240"/>
          <w:marBottom w:val="100"/>
          <w:divBdr>
            <w:top w:val="none" w:sz="0" w:space="0" w:color="auto"/>
            <w:left w:val="none" w:sz="0" w:space="0" w:color="auto"/>
            <w:bottom w:val="none" w:sz="0" w:space="0" w:color="auto"/>
            <w:right w:val="none" w:sz="0" w:space="0" w:color="auto"/>
          </w:divBdr>
          <w:divsChild>
            <w:div w:id="3607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Picard%20E%5BAuthor%5D&amp;cauthor=true&amp;cauthor_uid=26141692" TargetMode="External"/><Relationship Id="rId3" Type="http://schemas.openxmlformats.org/officeDocument/2006/relationships/settings" Target="settings.xml"/><Relationship Id="rId7" Type="http://schemas.openxmlformats.org/officeDocument/2006/relationships/hyperlink" Target="http://www.ncbi.nlm.nih.gov/pubmed/?term=Alonso%20W%5BAuthor%5D&amp;cauthor=true&amp;cauthor_uid=261416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pubmed/?term=Gandet%20T%5BAuthor%5D&amp;cauthor=true&amp;cauthor_uid=26141692" TargetMode="External"/><Relationship Id="rId11" Type="http://schemas.openxmlformats.org/officeDocument/2006/relationships/theme" Target="theme/theme1.xml"/><Relationship Id="rId5" Type="http://schemas.openxmlformats.org/officeDocument/2006/relationships/hyperlink" Target="http://www.ncbi.nlm.nih.gov/pubmed/?term=Ziza%20V%5BAuthor%5D&amp;cauthor=true&amp;cauthor_uid=2614169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cbi.nlm.nih.gov/pubmed/2614169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485</TotalTime>
  <Pages>2</Pages>
  <Words>1166</Words>
  <Characters>6418</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franceschi</dc:creator>
  <cp:keywords/>
  <dc:description/>
  <cp:lastModifiedBy>claude franceschi</cp:lastModifiedBy>
  <cp:revision>3</cp:revision>
  <dcterms:created xsi:type="dcterms:W3CDTF">2016-04-01T08:05:00Z</dcterms:created>
  <dcterms:modified xsi:type="dcterms:W3CDTF">2016-12-07T17:38:00Z</dcterms:modified>
</cp:coreProperties>
</file>